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826D" w14:textId="77777777" w:rsidR="00C7197E" w:rsidRPr="001E38F4" w:rsidRDefault="00C7197E" w:rsidP="005552E1">
      <w:pPr>
        <w:rPr>
          <w:rFonts w:ascii="Cambria" w:eastAsia="Times New Roman" w:hAnsi="Cambria" w:cs="Times New Roman"/>
          <w:b/>
          <w:color w:val="002060"/>
          <w:sz w:val="40"/>
          <w:szCs w:val="40"/>
          <w:lang w:val="de-DE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77604C34" wp14:editId="44586140">
            <wp:simplePos x="0" y="0"/>
            <wp:positionH relativeFrom="margin">
              <wp:align>left</wp:align>
            </wp:positionH>
            <wp:positionV relativeFrom="margin">
              <wp:posOffset>41910</wp:posOffset>
            </wp:positionV>
            <wp:extent cx="1560677" cy="1908810"/>
            <wp:effectExtent l="19050" t="19050" r="20955" b="15240"/>
            <wp:wrapSquare wrapText="bothSides"/>
            <wp:docPr id="3" name="Picture 1" descr="Sa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77" cy="1908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38F4">
        <w:rPr>
          <w:rFonts w:ascii="Cambria" w:eastAsia="Times New Roman" w:hAnsi="Cambria" w:cs="Times New Roman"/>
          <w:b/>
          <w:color w:val="002060"/>
          <w:sz w:val="40"/>
          <w:szCs w:val="40"/>
          <w:lang w:val="de-DE"/>
        </w:rPr>
        <w:t>Санди Диздаревић</w:t>
      </w:r>
    </w:p>
    <w:p w14:paraId="741A62FD" w14:textId="77777777" w:rsidR="00C7197E" w:rsidRPr="001E38F4" w:rsidRDefault="00C7197E" w:rsidP="005552E1">
      <w:pPr>
        <w:spacing w:after="200" w:line="276" w:lineRule="auto"/>
        <w:rPr>
          <w:rFonts w:ascii="Cambria" w:eastAsia="Times New Roman" w:hAnsi="Cambria" w:cs="Times New Roman"/>
          <w:b/>
          <w:i/>
          <w:sz w:val="32"/>
          <w:szCs w:val="32"/>
          <w:lang w:val="de-DE"/>
        </w:rPr>
      </w:pPr>
      <w:r w:rsidRPr="001E38F4">
        <w:rPr>
          <w:rFonts w:ascii="Cambria" w:eastAsia="Times New Roman" w:hAnsi="Cambria" w:cs="Times New Roman"/>
          <w:b/>
          <w:i/>
          <w:sz w:val="32"/>
          <w:szCs w:val="32"/>
          <w:lang w:val="de-DE"/>
        </w:rPr>
        <w:t>Доц. др</w:t>
      </w:r>
      <w:r w:rsidRPr="001E38F4">
        <w:rPr>
          <w:rFonts w:ascii="Cambria" w:eastAsia="Times New Roman" w:hAnsi="Cambria" w:cs="Times New Roman"/>
          <w:b/>
          <w:i/>
          <w:sz w:val="32"/>
          <w:szCs w:val="32"/>
          <w:lang w:val="sr-Cyrl-BA"/>
        </w:rPr>
        <w:t>.</w:t>
      </w:r>
      <w:r w:rsidRPr="001E38F4">
        <w:rPr>
          <w:rFonts w:ascii="Cambria" w:eastAsia="Times New Roman" w:hAnsi="Cambria" w:cs="Times New Roman"/>
          <w:b/>
          <w:i/>
          <w:sz w:val="32"/>
          <w:szCs w:val="32"/>
          <w:lang w:val="de-DE"/>
        </w:rPr>
        <w:t xml:space="preserve"> сц.</w:t>
      </w:r>
    </w:p>
    <w:p w14:paraId="33548A7C" w14:textId="77777777" w:rsidR="00C7197E" w:rsidRPr="001E38F4" w:rsidRDefault="00C7197E" w:rsidP="005552E1">
      <w:pPr>
        <w:spacing w:after="200" w:line="276" w:lineRule="auto"/>
        <w:rPr>
          <w:rFonts w:ascii="Cambria" w:eastAsia="Times New Roman" w:hAnsi="Cambria" w:cs="Times New Roman"/>
          <w:b/>
          <w:color w:val="C00000"/>
          <w:sz w:val="36"/>
          <w:szCs w:val="36"/>
          <w:lang w:val="de-DE"/>
        </w:rPr>
      </w:pPr>
      <w:r w:rsidRPr="001E38F4">
        <w:rPr>
          <w:rFonts w:ascii="Cambria" w:eastAsia="Times New Roman" w:hAnsi="Cambria" w:cs="Times New Roman"/>
          <w:b/>
          <w:color w:val="C00000"/>
          <w:sz w:val="36"/>
          <w:szCs w:val="36"/>
          <w:lang w:val="de-DE"/>
        </w:rPr>
        <w:t>Босна и Херцеговина</w:t>
      </w:r>
    </w:p>
    <w:p w14:paraId="48BDD959" w14:textId="252C1DAE" w:rsidR="00C7197E" w:rsidRPr="001E38F4" w:rsidRDefault="00C7197E" w:rsidP="005552E1">
      <w:pPr>
        <w:pStyle w:val="Aaoeeu"/>
        <w:widowControl/>
        <w:jc w:val="both"/>
        <w:rPr>
          <w:rFonts w:ascii="Cambria" w:hAnsi="Cambria"/>
          <w:sz w:val="24"/>
          <w:szCs w:val="24"/>
          <w:lang w:val="de-DE"/>
        </w:rPr>
      </w:pPr>
      <w:r w:rsidRPr="001E38F4">
        <w:rPr>
          <w:rFonts w:ascii="Cambria" w:hAnsi="Cambria"/>
          <w:sz w:val="24"/>
          <w:szCs w:val="24"/>
          <w:lang w:val="de-DE"/>
        </w:rPr>
        <w:t>Рођен 13.02.1981. године у Тузли, ожењен и отац двије к</w:t>
      </w:r>
      <w:r>
        <w:rPr>
          <w:rFonts w:ascii="Cambria" w:hAnsi="Cambria"/>
          <w:sz w:val="24"/>
          <w:szCs w:val="24"/>
          <w:lang w:val="sr-Cyrl-BA"/>
        </w:rPr>
        <w:t>ћ</w:t>
      </w:r>
      <w:r w:rsidRPr="001E38F4">
        <w:rPr>
          <w:rFonts w:ascii="Cambria" w:hAnsi="Cambria"/>
          <w:sz w:val="24"/>
          <w:szCs w:val="24"/>
          <w:lang w:val="de-DE"/>
        </w:rPr>
        <w:t>ерке. Основну и средњу школу завршио у Бановићим</w:t>
      </w:r>
      <w:r>
        <w:rPr>
          <w:rFonts w:ascii="Cambria" w:hAnsi="Cambria"/>
          <w:sz w:val="24"/>
          <w:szCs w:val="24"/>
          <w:lang w:val="de-DE"/>
        </w:rPr>
        <w:t>а</w:t>
      </w:r>
      <w:r w:rsidRPr="001E38F4">
        <w:rPr>
          <w:rFonts w:ascii="Cambria" w:hAnsi="Cambria"/>
          <w:sz w:val="24"/>
          <w:szCs w:val="24"/>
          <w:lang w:val="de-DE"/>
        </w:rPr>
        <w:t xml:space="preserve">, а дипломирао и магистрирао на Факултету за криминалистику, криминологију </w:t>
      </w:r>
      <w:r>
        <w:rPr>
          <w:rFonts w:ascii="Cambria" w:hAnsi="Cambria"/>
          <w:sz w:val="24"/>
          <w:szCs w:val="24"/>
          <w:lang w:val="de-DE"/>
        </w:rPr>
        <w:t xml:space="preserve">и </w:t>
      </w:r>
      <w:r>
        <w:rPr>
          <w:rFonts w:ascii="Cambria" w:hAnsi="Cambria"/>
          <w:sz w:val="24"/>
          <w:szCs w:val="24"/>
          <w:lang w:val="sr-Cyrl-BA"/>
        </w:rPr>
        <w:t>безбједоносне</w:t>
      </w:r>
      <w:r w:rsidRPr="001E38F4">
        <w:rPr>
          <w:rFonts w:ascii="Cambria" w:hAnsi="Cambria"/>
          <w:sz w:val="24"/>
          <w:szCs w:val="24"/>
          <w:lang w:val="de-DE"/>
        </w:rPr>
        <w:t xml:space="preserve"> студије Универзитета у Сарајеву. Докторске студије завршио на Универзитету модерних </w:t>
      </w:r>
      <w:r>
        <w:rPr>
          <w:rFonts w:ascii="Cambria" w:hAnsi="Cambria"/>
          <w:sz w:val="24"/>
          <w:szCs w:val="24"/>
          <w:lang w:val="sr-Cyrl-BA"/>
        </w:rPr>
        <w:t>наука</w:t>
      </w:r>
      <w:r w:rsidRPr="001E38F4">
        <w:rPr>
          <w:rFonts w:ascii="Cambria" w:hAnsi="Cambria"/>
          <w:sz w:val="24"/>
          <w:szCs w:val="24"/>
          <w:lang w:val="de-DE"/>
        </w:rPr>
        <w:t xml:space="preserve">, ЦКМ Мостар и стекао звање доктор </w:t>
      </w:r>
      <w:r>
        <w:rPr>
          <w:rFonts w:ascii="Cambria" w:hAnsi="Cambria"/>
          <w:sz w:val="24"/>
          <w:szCs w:val="24"/>
          <w:lang w:val="sr-Cyrl-BA"/>
        </w:rPr>
        <w:t>безбједносних</w:t>
      </w:r>
      <w:r w:rsidRPr="001E38F4">
        <w:rPr>
          <w:rFonts w:ascii="Cambria" w:hAnsi="Cambria"/>
          <w:sz w:val="24"/>
          <w:szCs w:val="24"/>
          <w:lang w:val="de-DE"/>
        </w:rPr>
        <w:t xml:space="preserve"> </w:t>
      </w:r>
      <w:r>
        <w:rPr>
          <w:rFonts w:ascii="Cambria" w:hAnsi="Cambria"/>
          <w:sz w:val="24"/>
          <w:szCs w:val="24"/>
          <w:lang w:val="sr-Cyrl-BA"/>
        </w:rPr>
        <w:t>наука</w:t>
      </w:r>
      <w:r w:rsidRPr="001E38F4">
        <w:rPr>
          <w:rFonts w:ascii="Cambria" w:hAnsi="Cambria"/>
          <w:sz w:val="24"/>
          <w:szCs w:val="24"/>
          <w:lang w:val="de-DE"/>
        </w:rPr>
        <w:t>, уже поље криминалистичко</w:t>
      </w:r>
      <w:r>
        <w:rPr>
          <w:rFonts w:ascii="Cambria" w:hAnsi="Cambria"/>
          <w:sz w:val="24"/>
          <w:szCs w:val="24"/>
          <w:lang w:val="sr-Cyrl-BA"/>
        </w:rPr>
        <w:t>-</w:t>
      </w:r>
      <w:r w:rsidRPr="001E38F4">
        <w:rPr>
          <w:rFonts w:ascii="Cambria" w:hAnsi="Cambria"/>
          <w:sz w:val="24"/>
          <w:szCs w:val="24"/>
          <w:lang w:val="de-DE"/>
        </w:rPr>
        <w:t>полицијске студије.</w:t>
      </w:r>
      <w:r>
        <w:rPr>
          <w:rFonts w:ascii="Cambria" w:hAnsi="Cambria"/>
          <w:sz w:val="24"/>
          <w:szCs w:val="24"/>
          <w:lang w:val="de-DE"/>
        </w:rPr>
        <w:t xml:space="preserve"> </w:t>
      </w:r>
      <w:r w:rsidRPr="001E38F4">
        <w:rPr>
          <w:rFonts w:ascii="Cambria" w:hAnsi="Cambria"/>
          <w:sz w:val="24"/>
          <w:szCs w:val="24"/>
          <w:lang w:val="de-DE"/>
        </w:rPr>
        <w:t>Уже поље интересовања: технике вођење разговора, криминалистичка психологија, радикализам, екстремизам и тероризам.</w:t>
      </w:r>
    </w:p>
    <w:p w14:paraId="070357BE" w14:textId="641AC2A9" w:rsidR="00C7197E" w:rsidRPr="001E38F4" w:rsidRDefault="00C7197E" w:rsidP="005552E1">
      <w:pPr>
        <w:pStyle w:val="Aaoeeu"/>
        <w:widowControl/>
        <w:jc w:val="both"/>
        <w:rPr>
          <w:rFonts w:ascii="Cambria" w:hAnsi="Cambria"/>
          <w:sz w:val="24"/>
          <w:szCs w:val="24"/>
          <w:lang w:val="de-DE"/>
        </w:rPr>
      </w:pPr>
      <w:r w:rsidRPr="001E38F4">
        <w:rPr>
          <w:rFonts w:ascii="Cambria" w:hAnsi="Cambria"/>
          <w:sz w:val="24"/>
          <w:szCs w:val="24"/>
          <w:lang w:val="de-DE"/>
        </w:rPr>
        <w:t>У професионалном смислу, об</w:t>
      </w:r>
      <w:r>
        <w:rPr>
          <w:rFonts w:ascii="Cambria" w:hAnsi="Cambria"/>
          <w:sz w:val="24"/>
          <w:szCs w:val="24"/>
          <w:lang w:val="sr-Cyrl-BA"/>
        </w:rPr>
        <w:t>ављао је</w:t>
      </w:r>
      <w:r w:rsidRPr="001E38F4">
        <w:rPr>
          <w:rFonts w:ascii="Cambria" w:hAnsi="Cambria"/>
          <w:sz w:val="24"/>
          <w:szCs w:val="24"/>
          <w:lang w:val="de-DE"/>
        </w:rPr>
        <w:t xml:space="preserve"> с</w:t>
      </w:r>
      <w:r>
        <w:rPr>
          <w:rFonts w:ascii="Cambria" w:hAnsi="Cambria"/>
          <w:sz w:val="24"/>
          <w:szCs w:val="24"/>
          <w:lang w:val="sr-Cyrl-BA"/>
        </w:rPr>
        <w:t>љ</w:t>
      </w:r>
      <w:r w:rsidRPr="001E38F4">
        <w:rPr>
          <w:rFonts w:ascii="Cambria" w:hAnsi="Cambria"/>
          <w:sz w:val="24"/>
          <w:szCs w:val="24"/>
          <w:lang w:val="de-DE"/>
        </w:rPr>
        <w:t xml:space="preserve">едеће позиције: истражитељ криминалистичке полиције, истражитељ </w:t>
      </w:r>
      <w:r>
        <w:rPr>
          <w:rFonts w:ascii="Cambria" w:hAnsi="Cambria"/>
          <w:sz w:val="24"/>
          <w:szCs w:val="24"/>
          <w:lang w:val="de-DE"/>
        </w:rPr>
        <w:t>Т</w:t>
      </w:r>
      <w:r w:rsidRPr="001E38F4">
        <w:rPr>
          <w:rFonts w:ascii="Cambria" w:hAnsi="Cambria"/>
          <w:sz w:val="24"/>
          <w:szCs w:val="24"/>
          <w:lang w:val="de-DE"/>
        </w:rPr>
        <w:t>ужитељства у Одје</w:t>
      </w:r>
      <w:r>
        <w:rPr>
          <w:rFonts w:ascii="Cambria" w:hAnsi="Cambria"/>
          <w:sz w:val="24"/>
          <w:szCs w:val="24"/>
          <w:lang w:val="sr-Cyrl-BA"/>
        </w:rPr>
        <w:t>љењу</w:t>
      </w:r>
      <w:r w:rsidRPr="001E38F4">
        <w:rPr>
          <w:rFonts w:ascii="Cambria" w:hAnsi="Cambria"/>
          <w:sz w:val="24"/>
          <w:szCs w:val="24"/>
          <w:lang w:val="de-DE"/>
        </w:rPr>
        <w:t xml:space="preserve"> за ратне злочине, тренутно </w:t>
      </w:r>
      <w:r>
        <w:rPr>
          <w:rFonts w:ascii="Cambria" w:hAnsi="Cambria"/>
          <w:sz w:val="24"/>
          <w:szCs w:val="24"/>
          <w:lang w:val="sr-Cyrl-BA"/>
        </w:rPr>
        <w:t>обавља</w:t>
      </w:r>
      <w:r w:rsidRPr="001E38F4">
        <w:rPr>
          <w:rFonts w:ascii="Cambria" w:hAnsi="Cambria"/>
          <w:sz w:val="24"/>
          <w:szCs w:val="24"/>
          <w:lang w:val="de-DE"/>
        </w:rPr>
        <w:t xml:space="preserve"> функцију </w:t>
      </w:r>
      <w:r>
        <w:rPr>
          <w:rFonts w:ascii="Cambria" w:hAnsi="Cambria"/>
          <w:sz w:val="24"/>
          <w:szCs w:val="24"/>
          <w:lang w:val="de-DE"/>
        </w:rPr>
        <w:t>Г</w:t>
      </w:r>
      <w:r w:rsidRPr="001E38F4">
        <w:rPr>
          <w:rFonts w:ascii="Cambria" w:hAnsi="Cambria"/>
          <w:sz w:val="24"/>
          <w:szCs w:val="24"/>
          <w:lang w:val="de-DE"/>
        </w:rPr>
        <w:t>лавног заповједника затворске полиције. У т</w:t>
      </w:r>
      <w:r>
        <w:rPr>
          <w:rFonts w:ascii="Cambria" w:hAnsi="Cambria"/>
          <w:sz w:val="24"/>
          <w:szCs w:val="24"/>
          <w:lang w:val="sr-Cyrl-BA"/>
        </w:rPr>
        <w:t>о</w:t>
      </w:r>
      <w:r w:rsidRPr="001E38F4">
        <w:rPr>
          <w:rFonts w:ascii="Cambria" w:hAnsi="Cambria"/>
          <w:sz w:val="24"/>
          <w:szCs w:val="24"/>
          <w:lang w:val="de-DE"/>
        </w:rPr>
        <w:t>ку професионалне каријере посебну пажњу посветио откривању, истраживању и доказивању кривичних дјела уб</w:t>
      </w:r>
      <w:r>
        <w:rPr>
          <w:rFonts w:ascii="Cambria" w:hAnsi="Cambria"/>
          <w:sz w:val="24"/>
          <w:szCs w:val="24"/>
          <w:lang w:val="sr-Cyrl-BA"/>
        </w:rPr>
        <w:t>и</w:t>
      </w:r>
      <w:r w:rsidRPr="001E38F4">
        <w:rPr>
          <w:rFonts w:ascii="Cambria" w:hAnsi="Cambria"/>
          <w:sz w:val="24"/>
          <w:szCs w:val="24"/>
          <w:lang w:val="de-DE"/>
        </w:rPr>
        <w:t>става, те је у т</w:t>
      </w:r>
      <w:r>
        <w:rPr>
          <w:rFonts w:ascii="Cambria" w:hAnsi="Cambria"/>
          <w:sz w:val="24"/>
          <w:szCs w:val="24"/>
          <w:lang w:val="sr-Cyrl-BA"/>
        </w:rPr>
        <w:t>о</w:t>
      </w:r>
      <w:r w:rsidRPr="001E38F4">
        <w:rPr>
          <w:rFonts w:ascii="Cambria" w:hAnsi="Cambria"/>
          <w:sz w:val="24"/>
          <w:szCs w:val="24"/>
          <w:lang w:val="de-DE"/>
        </w:rPr>
        <w:t>ку полицијско-правосудне каријере био члан тима који је ријешио 49 к</w:t>
      </w:r>
      <w:r>
        <w:rPr>
          <w:rFonts w:ascii="Cambria" w:hAnsi="Cambria"/>
          <w:sz w:val="24"/>
          <w:szCs w:val="24"/>
          <w:lang w:val="sr-Cyrl-BA"/>
        </w:rPr>
        <w:t>ривич</w:t>
      </w:r>
      <w:r w:rsidRPr="001E38F4">
        <w:rPr>
          <w:rFonts w:ascii="Cambria" w:hAnsi="Cambria"/>
          <w:sz w:val="24"/>
          <w:szCs w:val="24"/>
          <w:lang w:val="de-DE"/>
        </w:rPr>
        <w:t>них дјела уб</w:t>
      </w:r>
      <w:r>
        <w:rPr>
          <w:rFonts w:ascii="Cambria" w:hAnsi="Cambria"/>
          <w:sz w:val="24"/>
          <w:szCs w:val="24"/>
          <w:lang w:val="sr-Cyrl-BA"/>
        </w:rPr>
        <w:t>и</w:t>
      </w:r>
      <w:r w:rsidRPr="001E38F4">
        <w:rPr>
          <w:rFonts w:ascii="Cambria" w:hAnsi="Cambria"/>
          <w:sz w:val="24"/>
          <w:szCs w:val="24"/>
          <w:lang w:val="de-DE"/>
        </w:rPr>
        <w:t>става и учествовао у саслушавању више од 3000 свједока.</w:t>
      </w:r>
      <w:r>
        <w:rPr>
          <w:rFonts w:ascii="Cambria" w:hAnsi="Cambria"/>
          <w:sz w:val="24"/>
          <w:szCs w:val="24"/>
          <w:lang w:val="de-DE"/>
        </w:rPr>
        <w:t xml:space="preserve"> </w:t>
      </w:r>
      <w:r w:rsidRPr="001E38F4">
        <w:rPr>
          <w:rFonts w:ascii="Cambria" w:hAnsi="Cambria"/>
          <w:sz w:val="24"/>
          <w:szCs w:val="24"/>
          <w:lang w:val="de-DE"/>
        </w:rPr>
        <w:t xml:space="preserve">2019/2020 године изабран у звање доцента на Катедри правних и </w:t>
      </w:r>
      <w:r>
        <w:rPr>
          <w:rFonts w:ascii="Cambria" w:hAnsi="Cambria"/>
          <w:sz w:val="24"/>
          <w:szCs w:val="24"/>
          <w:lang w:val="sr-Cyrl-BA"/>
        </w:rPr>
        <w:t>безбједоносних наука</w:t>
      </w:r>
      <w:r w:rsidRPr="001E38F4">
        <w:rPr>
          <w:rFonts w:ascii="Cambria" w:hAnsi="Cambria"/>
          <w:sz w:val="24"/>
          <w:szCs w:val="24"/>
          <w:lang w:val="de-DE"/>
        </w:rPr>
        <w:t xml:space="preserve">, Универзитета модерних </w:t>
      </w:r>
      <w:r>
        <w:rPr>
          <w:rFonts w:ascii="Cambria" w:hAnsi="Cambria"/>
          <w:sz w:val="24"/>
          <w:szCs w:val="24"/>
          <w:lang w:val="sr-Cyrl-BA"/>
        </w:rPr>
        <w:t>наука</w:t>
      </w:r>
      <w:r w:rsidRPr="001E38F4">
        <w:rPr>
          <w:rFonts w:ascii="Cambria" w:hAnsi="Cambria"/>
          <w:sz w:val="24"/>
          <w:szCs w:val="24"/>
          <w:lang w:val="de-DE"/>
        </w:rPr>
        <w:t xml:space="preserve"> ЦКМ Мостар, гдје предаје Криминалистичку психологију, Криминалистички интервју, Криминалистику, Методике откривања, истраживања </w:t>
      </w:r>
      <w:r>
        <w:rPr>
          <w:rFonts w:ascii="Cambria" w:hAnsi="Cambria"/>
          <w:sz w:val="24"/>
          <w:szCs w:val="24"/>
          <w:lang w:val="de-DE"/>
        </w:rPr>
        <w:t>и</w:t>
      </w:r>
      <w:r w:rsidRPr="001E38F4">
        <w:rPr>
          <w:rFonts w:ascii="Cambria" w:hAnsi="Cambria"/>
          <w:sz w:val="24"/>
          <w:szCs w:val="24"/>
          <w:lang w:val="de-DE"/>
        </w:rPr>
        <w:t xml:space="preserve"> доказивања крвних </w:t>
      </w:r>
      <w:r>
        <w:rPr>
          <w:rFonts w:ascii="Cambria" w:hAnsi="Cambria"/>
          <w:sz w:val="24"/>
          <w:szCs w:val="24"/>
          <w:lang w:val="de-DE"/>
        </w:rPr>
        <w:t>и</w:t>
      </w:r>
      <w:r w:rsidRPr="001E38F4">
        <w:rPr>
          <w:rFonts w:ascii="Cambria" w:hAnsi="Cambria"/>
          <w:sz w:val="24"/>
          <w:szCs w:val="24"/>
          <w:lang w:val="de-DE"/>
        </w:rPr>
        <w:t xml:space="preserve"> сексуалних деликата, Заштита од тероризма.</w:t>
      </w:r>
    </w:p>
    <w:p w14:paraId="2649C6E7" w14:textId="45F78D62" w:rsidR="00C7197E" w:rsidRPr="005552E1" w:rsidRDefault="00C7197E" w:rsidP="005552E1">
      <w:pPr>
        <w:pStyle w:val="Aaoeeu"/>
        <w:widowControl/>
        <w:jc w:val="both"/>
        <w:rPr>
          <w:rFonts w:ascii="Cambria" w:hAnsi="Cambria"/>
          <w:sz w:val="24"/>
          <w:szCs w:val="24"/>
          <w:lang w:val="de-DE"/>
        </w:rPr>
      </w:pPr>
      <w:r w:rsidRPr="001E38F4">
        <w:rPr>
          <w:rFonts w:ascii="Cambria" w:hAnsi="Cambria"/>
          <w:sz w:val="24"/>
          <w:szCs w:val="24"/>
          <w:lang w:val="de-DE"/>
        </w:rPr>
        <w:t xml:space="preserve">Аутор је више од 50 </w:t>
      </w:r>
      <w:r>
        <w:rPr>
          <w:rFonts w:ascii="Cambria" w:hAnsi="Cambria"/>
          <w:sz w:val="24"/>
          <w:szCs w:val="24"/>
          <w:lang w:val="sr-Cyrl-BA"/>
        </w:rPr>
        <w:t>научних</w:t>
      </w:r>
      <w:r w:rsidRPr="001E38F4">
        <w:rPr>
          <w:rFonts w:ascii="Cambria" w:hAnsi="Cambria"/>
          <w:sz w:val="24"/>
          <w:szCs w:val="24"/>
          <w:lang w:val="de-DE"/>
        </w:rPr>
        <w:t xml:space="preserve"> радова, учесник на више од 30 полицијско-обавјештајно-правосудних обука из области процесуирања к</w:t>
      </w:r>
      <w:r>
        <w:rPr>
          <w:rFonts w:ascii="Cambria" w:hAnsi="Cambria"/>
          <w:sz w:val="24"/>
          <w:szCs w:val="24"/>
          <w:lang w:val="sr-Cyrl-BA"/>
        </w:rPr>
        <w:t>ривич</w:t>
      </w:r>
      <w:r w:rsidRPr="001E38F4">
        <w:rPr>
          <w:rFonts w:ascii="Cambria" w:hAnsi="Cambria"/>
          <w:sz w:val="24"/>
          <w:szCs w:val="24"/>
          <w:lang w:val="de-DE"/>
        </w:rPr>
        <w:t xml:space="preserve">них дјела са смртном посљедицом, техника вођења разговора, и </w:t>
      </w:r>
      <w:r>
        <w:rPr>
          <w:rFonts w:ascii="Cambria" w:hAnsi="Cambria"/>
          <w:sz w:val="24"/>
          <w:szCs w:val="24"/>
          <w:lang w:val="sr-Cyrl-BA"/>
        </w:rPr>
        <w:t>анти</w:t>
      </w:r>
      <w:r w:rsidRPr="001E38F4">
        <w:rPr>
          <w:rFonts w:ascii="Cambria" w:hAnsi="Cambria"/>
          <w:sz w:val="24"/>
          <w:szCs w:val="24"/>
          <w:lang w:val="de-DE"/>
        </w:rPr>
        <w:t>тероризма. Тренер је за обуку полицијских истражитеља из области техника и тактика вођења разговора. Гостујући професор на неколико факултета у Б</w:t>
      </w:r>
      <w:r>
        <w:rPr>
          <w:rFonts w:ascii="Cambria" w:hAnsi="Cambria"/>
          <w:sz w:val="24"/>
          <w:szCs w:val="24"/>
          <w:lang w:val="de-DE"/>
        </w:rPr>
        <w:t xml:space="preserve">осни </w:t>
      </w:r>
      <w:r w:rsidRPr="001E38F4">
        <w:rPr>
          <w:rFonts w:ascii="Cambria" w:hAnsi="Cambria"/>
          <w:sz w:val="24"/>
          <w:szCs w:val="24"/>
          <w:lang w:val="de-DE"/>
        </w:rPr>
        <w:t>и</w:t>
      </w:r>
      <w:r>
        <w:rPr>
          <w:rFonts w:ascii="Cambria" w:hAnsi="Cambria"/>
          <w:sz w:val="24"/>
          <w:szCs w:val="24"/>
          <w:lang w:val="de-DE"/>
        </w:rPr>
        <w:t xml:space="preserve"> </w:t>
      </w:r>
      <w:r w:rsidRPr="001E38F4">
        <w:rPr>
          <w:rFonts w:ascii="Cambria" w:hAnsi="Cambria"/>
          <w:sz w:val="24"/>
          <w:szCs w:val="24"/>
          <w:lang w:val="de-DE"/>
        </w:rPr>
        <w:t>Х</w:t>
      </w:r>
      <w:r>
        <w:rPr>
          <w:rFonts w:ascii="Cambria" w:hAnsi="Cambria"/>
          <w:sz w:val="24"/>
          <w:szCs w:val="24"/>
          <w:lang w:val="de-DE"/>
        </w:rPr>
        <w:t>ерцеговини</w:t>
      </w:r>
      <w:r w:rsidRPr="001E38F4">
        <w:rPr>
          <w:rFonts w:ascii="Cambria" w:hAnsi="Cambria"/>
          <w:sz w:val="24"/>
          <w:szCs w:val="24"/>
          <w:lang w:val="de-DE"/>
        </w:rPr>
        <w:t xml:space="preserve">, али </w:t>
      </w:r>
      <w:r>
        <w:rPr>
          <w:rFonts w:ascii="Cambria" w:hAnsi="Cambria"/>
          <w:sz w:val="24"/>
          <w:szCs w:val="24"/>
          <w:lang w:val="de-DE"/>
        </w:rPr>
        <w:t>и</w:t>
      </w:r>
      <w:r w:rsidRPr="001E38F4">
        <w:rPr>
          <w:rFonts w:ascii="Cambria" w:hAnsi="Cambria"/>
          <w:sz w:val="24"/>
          <w:szCs w:val="24"/>
          <w:lang w:val="de-DE"/>
        </w:rPr>
        <w:t xml:space="preserve"> регион</w:t>
      </w:r>
      <w:r>
        <w:rPr>
          <w:rFonts w:ascii="Cambria" w:hAnsi="Cambria"/>
          <w:sz w:val="24"/>
          <w:szCs w:val="24"/>
          <w:lang w:val="de-DE"/>
        </w:rPr>
        <w:t>у</w:t>
      </w:r>
      <w:r w:rsidRPr="001E38F4">
        <w:rPr>
          <w:rFonts w:ascii="Cambria" w:hAnsi="Cambria"/>
          <w:sz w:val="24"/>
          <w:szCs w:val="24"/>
          <w:lang w:val="de-DE"/>
        </w:rPr>
        <w:t xml:space="preserve">. До сада је објавио пет оригиналних </w:t>
      </w:r>
      <w:r>
        <w:rPr>
          <w:rFonts w:ascii="Cambria" w:hAnsi="Cambria"/>
          <w:sz w:val="24"/>
          <w:szCs w:val="24"/>
          <w:lang w:val="sr-Cyrl-BA"/>
        </w:rPr>
        <w:t>научних</w:t>
      </w:r>
      <w:r w:rsidRPr="001E38F4">
        <w:rPr>
          <w:rFonts w:ascii="Cambria" w:hAnsi="Cambria"/>
          <w:sz w:val="24"/>
          <w:szCs w:val="24"/>
          <w:lang w:val="de-DE"/>
        </w:rPr>
        <w:t xml:space="preserve"> дјела-књига </w:t>
      </w:r>
      <w:r>
        <w:rPr>
          <w:rFonts w:ascii="Cambria" w:hAnsi="Cambria"/>
          <w:sz w:val="24"/>
          <w:szCs w:val="24"/>
          <w:lang w:val="de-DE"/>
        </w:rPr>
        <w:t>и</w:t>
      </w:r>
      <w:r w:rsidRPr="001E38F4">
        <w:rPr>
          <w:rFonts w:ascii="Cambria" w:hAnsi="Cambria"/>
          <w:sz w:val="24"/>
          <w:szCs w:val="24"/>
          <w:lang w:val="de-DE"/>
        </w:rPr>
        <w:t xml:space="preserve"> један криминалистичко</w:t>
      </w:r>
      <w:r>
        <w:rPr>
          <w:rFonts w:ascii="Cambria" w:hAnsi="Cambria"/>
          <w:sz w:val="24"/>
          <w:szCs w:val="24"/>
          <w:lang w:val="de-DE"/>
        </w:rPr>
        <w:t>-</w:t>
      </w:r>
      <w:r w:rsidRPr="001E38F4">
        <w:rPr>
          <w:rFonts w:ascii="Cambria" w:hAnsi="Cambria"/>
          <w:sz w:val="24"/>
          <w:szCs w:val="24"/>
          <w:lang w:val="de-DE"/>
        </w:rPr>
        <w:t>виктимолошки роман:</w:t>
      </w:r>
    </w:p>
    <w:p w14:paraId="3349F664" w14:textId="77777777" w:rsidR="00950068" w:rsidRPr="00C7197E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2"/>
          <w:szCs w:val="22"/>
          <w:lang w:val="de-DE" w:eastAsia="en-US"/>
        </w:rPr>
      </w:pPr>
      <w:r w:rsidRPr="00C7197E">
        <w:rPr>
          <w:rFonts w:ascii="Cambria" w:hAnsi="Cambria"/>
          <w:sz w:val="22"/>
          <w:szCs w:val="22"/>
          <w:lang w:val="de-DE" w:eastAsia="en-US"/>
        </w:rPr>
        <w:t>Dizdarević, S. (2017). Uloga svjedoka u dokazivanju krivičnih djela ratnih zločina u BiH, UMZ CKM Mostar</w:t>
      </w:r>
    </w:p>
    <w:p w14:paraId="377E1EE3" w14:textId="05A4D2B4" w:rsidR="00950068" w:rsidRPr="00C7197E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2"/>
          <w:szCs w:val="22"/>
          <w:lang w:val="de-DE" w:eastAsia="en-US"/>
        </w:rPr>
      </w:pPr>
      <w:r w:rsidRPr="00C7197E">
        <w:rPr>
          <w:rFonts w:ascii="Cambria" w:hAnsi="Cambria"/>
          <w:sz w:val="22"/>
          <w:szCs w:val="22"/>
          <w:lang w:val="de-DE" w:eastAsia="en-US"/>
        </w:rPr>
        <w:t>Dizdarević, S</w:t>
      </w:r>
      <w:r w:rsidR="001E38F4" w:rsidRPr="00C7197E">
        <w:rPr>
          <w:rFonts w:ascii="Cambria" w:hAnsi="Cambria"/>
          <w:sz w:val="22"/>
          <w:szCs w:val="22"/>
          <w:lang w:val="de-DE" w:eastAsia="en-US"/>
        </w:rPr>
        <w:t>,</w:t>
      </w:r>
      <w:r w:rsidRPr="00C7197E">
        <w:rPr>
          <w:rFonts w:ascii="Cambria" w:hAnsi="Cambria"/>
          <w:sz w:val="22"/>
          <w:szCs w:val="22"/>
          <w:lang w:val="de-DE" w:eastAsia="en-US"/>
        </w:rPr>
        <w:t xml:space="preserve"> Brkić, K. (2020). Rana detekcija radikalizma, ekstremizma i terorizma, UMZ CKM Mostar, VŠUM u Mostaru.</w:t>
      </w:r>
    </w:p>
    <w:p w14:paraId="7C73CC05" w14:textId="70203EB5" w:rsidR="00950068" w:rsidRPr="00C7197E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C7197E">
        <w:rPr>
          <w:rFonts w:ascii="Cambria" w:hAnsi="Cambria"/>
          <w:sz w:val="22"/>
          <w:szCs w:val="22"/>
          <w:lang w:eastAsia="en-US"/>
        </w:rPr>
        <w:t>Babić, D</w:t>
      </w:r>
      <w:r w:rsidR="001E38F4" w:rsidRPr="00C7197E">
        <w:rPr>
          <w:rFonts w:ascii="Cambria" w:hAnsi="Cambria"/>
          <w:sz w:val="22"/>
          <w:szCs w:val="22"/>
          <w:lang w:eastAsia="en-US"/>
        </w:rPr>
        <w:t>,</w:t>
      </w:r>
      <w:r w:rsidRPr="00C7197E">
        <w:rPr>
          <w:rFonts w:ascii="Cambria" w:hAnsi="Cambria"/>
          <w:sz w:val="22"/>
          <w:szCs w:val="22"/>
          <w:lang w:eastAsia="en-US"/>
        </w:rPr>
        <w:t xml:space="preserve"> Barbarić, R</w:t>
      </w:r>
      <w:r w:rsidR="001E38F4" w:rsidRPr="00C7197E">
        <w:rPr>
          <w:rFonts w:ascii="Cambria" w:hAnsi="Cambria"/>
          <w:sz w:val="22"/>
          <w:szCs w:val="22"/>
          <w:lang w:eastAsia="en-US"/>
        </w:rPr>
        <w:t>,</w:t>
      </w:r>
      <w:r w:rsidRPr="00C7197E">
        <w:rPr>
          <w:rFonts w:ascii="Cambria" w:hAnsi="Cambria"/>
          <w:sz w:val="22"/>
          <w:szCs w:val="22"/>
          <w:lang w:eastAsia="en-US"/>
        </w:rPr>
        <w:t xml:space="preserve">  </w:t>
      </w:r>
      <w:r w:rsidR="001E38F4" w:rsidRPr="00C7197E">
        <w:rPr>
          <w:rFonts w:ascii="Cambria" w:hAnsi="Cambria"/>
          <w:sz w:val="22"/>
          <w:szCs w:val="22"/>
          <w:lang w:eastAsia="en-US"/>
        </w:rPr>
        <w:t>i</w:t>
      </w:r>
      <w:r w:rsidRPr="00C7197E">
        <w:rPr>
          <w:rFonts w:ascii="Cambria" w:hAnsi="Cambria"/>
          <w:sz w:val="22"/>
          <w:szCs w:val="22"/>
          <w:lang w:eastAsia="en-US"/>
        </w:rPr>
        <w:t xml:space="preserve"> suradnici. (2021). Medicinska psihologija, Pres SUM, Mostar</w:t>
      </w:r>
    </w:p>
    <w:p w14:paraId="0166C8B1" w14:textId="20129D1E" w:rsidR="00950068" w:rsidRPr="00C7197E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C7197E">
        <w:rPr>
          <w:rFonts w:ascii="Cambria" w:hAnsi="Cambria"/>
          <w:sz w:val="22"/>
          <w:szCs w:val="22"/>
          <w:lang w:eastAsia="en-US"/>
        </w:rPr>
        <w:t>Brkić, K</w:t>
      </w:r>
      <w:r w:rsidR="001E38F4" w:rsidRPr="00C7197E">
        <w:rPr>
          <w:rFonts w:ascii="Cambria" w:hAnsi="Cambria"/>
          <w:sz w:val="22"/>
          <w:szCs w:val="22"/>
          <w:lang w:eastAsia="en-US"/>
        </w:rPr>
        <w:t>,</w:t>
      </w:r>
      <w:r w:rsidRPr="00C7197E">
        <w:rPr>
          <w:rFonts w:ascii="Cambria" w:hAnsi="Cambria"/>
          <w:sz w:val="22"/>
          <w:szCs w:val="22"/>
          <w:lang w:eastAsia="en-US"/>
        </w:rPr>
        <w:t xml:space="preserve"> Dizdarević, S. (2021). Korporativna sigurnost, Univerzitet Kalos Tuzla, Tuzla</w:t>
      </w:r>
    </w:p>
    <w:p w14:paraId="5F2DDEED" w14:textId="77777777" w:rsidR="00950068" w:rsidRPr="00C7197E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C7197E">
        <w:rPr>
          <w:rFonts w:ascii="Cambria" w:hAnsi="Cambria"/>
          <w:sz w:val="22"/>
          <w:szCs w:val="22"/>
          <w:lang w:eastAsia="en-US"/>
        </w:rPr>
        <w:t>Dizdarević, S. (2021). Vrisak Lotosa, CKM Mostar</w:t>
      </w:r>
    </w:p>
    <w:p w14:paraId="7B360469" w14:textId="73684521" w:rsidR="00950068" w:rsidRPr="00C7197E" w:rsidRDefault="00950068" w:rsidP="001E38F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C7197E">
        <w:rPr>
          <w:rFonts w:ascii="Cambria" w:hAnsi="Cambria"/>
          <w:sz w:val="22"/>
          <w:szCs w:val="22"/>
          <w:lang w:eastAsia="en-US"/>
        </w:rPr>
        <w:t>Dizdarević, S. (2017). Obim i intezitet zapošljavanja diplomiranih kriminalista i kriminalista u kantonalne uprave policija, Mostar-Agencija za društveni razvoj i prevenciju kriminaliteta</w:t>
      </w:r>
    </w:p>
    <w:sectPr w:rsidR="00950068" w:rsidRPr="00C7197E" w:rsidSect="001E38F4">
      <w:headerReference w:type="default" r:id="rId8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64C1" w14:textId="77777777" w:rsidR="00C65E4F" w:rsidRDefault="00C65E4F" w:rsidP="001E38F4">
      <w:pPr>
        <w:spacing w:after="0" w:line="240" w:lineRule="auto"/>
      </w:pPr>
      <w:r>
        <w:separator/>
      </w:r>
    </w:p>
  </w:endnote>
  <w:endnote w:type="continuationSeparator" w:id="0">
    <w:p w14:paraId="624BB45A" w14:textId="77777777" w:rsidR="00C65E4F" w:rsidRDefault="00C65E4F" w:rsidP="001E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4AAB" w14:textId="77777777" w:rsidR="00C65E4F" w:rsidRDefault="00C65E4F" w:rsidP="001E38F4">
      <w:pPr>
        <w:spacing w:after="0" w:line="240" w:lineRule="auto"/>
      </w:pPr>
      <w:r>
        <w:separator/>
      </w:r>
    </w:p>
  </w:footnote>
  <w:footnote w:type="continuationSeparator" w:id="0">
    <w:p w14:paraId="320A49F0" w14:textId="77777777" w:rsidR="00C65E4F" w:rsidRDefault="00C65E4F" w:rsidP="001E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50AB" w14:textId="131939E9" w:rsidR="001E38F4" w:rsidRDefault="00C7197E">
    <w:pPr>
      <w:pStyle w:val="Header"/>
    </w:pPr>
    <w:r w:rsidRPr="00C7197E">
      <w:rPr>
        <w:rFonts w:ascii="Calibri" w:eastAsia="Calibri" w:hAnsi="Calibri" w:cs="Times New Roman"/>
        <w:noProof/>
      </w:rPr>
      <w:drawing>
        <wp:inline distT="0" distB="0" distL="0" distR="0" wp14:anchorId="49CF6600" wp14:editId="1BF6E8F2">
          <wp:extent cx="5943600" cy="1393190"/>
          <wp:effectExtent l="19050" t="19050" r="19050" b="165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12808"/>
    <w:multiLevelType w:val="hybridMultilevel"/>
    <w:tmpl w:val="813655B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E6591"/>
    <w:multiLevelType w:val="hybridMultilevel"/>
    <w:tmpl w:val="90C0B1D4"/>
    <w:lvl w:ilvl="0" w:tplc="C1B853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962183">
    <w:abstractNumId w:val="0"/>
  </w:num>
  <w:num w:numId="2" w16cid:durableId="1642297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68"/>
    <w:rsid w:val="001E38F4"/>
    <w:rsid w:val="005D1741"/>
    <w:rsid w:val="00627D19"/>
    <w:rsid w:val="00950068"/>
    <w:rsid w:val="00C65E4F"/>
    <w:rsid w:val="00C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0702F"/>
  <w15:chartTrackingRefBased/>
  <w15:docId w15:val="{BC6FCE17-5CDF-42C9-9F5C-0A2852A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500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068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20"/>
      <w:contextualSpacing/>
    </w:pPr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Header">
    <w:name w:val="header"/>
    <w:basedOn w:val="Normal"/>
    <w:link w:val="HeaderChar"/>
    <w:uiPriority w:val="99"/>
    <w:unhideWhenUsed/>
    <w:rsid w:val="001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F4"/>
  </w:style>
  <w:style w:type="paragraph" w:styleId="Footer">
    <w:name w:val="footer"/>
    <w:basedOn w:val="Normal"/>
    <w:link w:val="FooterChar"/>
    <w:uiPriority w:val="99"/>
    <w:unhideWhenUsed/>
    <w:rsid w:val="001E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PSYdocPD</cp:lastModifiedBy>
  <cp:revision>3</cp:revision>
  <dcterms:created xsi:type="dcterms:W3CDTF">2022-09-04T13:50:00Z</dcterms:created>
  <dcterms:modified xsi:type="dcterms:W3CDTF">2022-09-04T17:26:00Z</dcterms:modified>
</cp:coreProperties>
</file>