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D3CA" w14:textId="77777777" w:rsidR="00393EC4" w:rsidRPr="00B7312F" w:rsidRDefault="00393EC4" w:rsidP="005E08D4">
      <w:pPr>
        <w:rPr>
          <w:rFonts w:ascii="Cambria" w:hAnsi="Cambria"/>
          <w:sz w:val="24"/>
          <w:szCs w:val="24"/>
        </w:rPr>
      </w:pPr>
    </w:p>
    <w:p w14:paraId="335FCBC5" w14:textId="77777777" w:rsidR="00CA012F" w:rsidRDefault="00CA012F" w:rsidP="00CA012F">
      <w:pPr>
        <w:jc w:val="both"/>
        <w:rPr>
          <w:rFonts w:ascii="Cambria" w:hAnsi="Cambria"/>
          <w:b/>
          <w:color w:val="002060"/>
          <w:lang w:val="sr-Latn-BA"/>
        </w:rPr>
      </w:pPr>
      <w:r w:rsidRPr="00CA012F">
        <w:rPr>
          <w:rFonts w:ascii="Cambria" w:hAnsi="Cambria"/>
          <w:b/>
          <w:noProof/>
          <w:sz w:val="40"/>
          <w:szCs w:val="40"/>
          <w:lang w:val="bs-Latn-BA" w:eastAsia="bs-Latn-BA"/>
        </w:rPr>
        <w:drawing>
          <wp:anchor distT="0" distB="0" distL="114300" distR="114300" simplePos="0" relativeHeight="251658752" behindDoc="0" locked="0" layoutInCell="1" allowOverlap="1" wp14:anchorId="6EDD10EB" wp14:editId="31DF0780">
            <wp:simplePos x="0" y="0"/>
            <wp:positionH relativeFrom="margin">
              <wp:posOffset>19050</wp:posOffset>
            </wp:positionH>
            <wp:positionV relativeFrom="margin">
              <wp:posOffset>209550</wp:posOffset>
            </wp:positionV>
            <wp:extent cx="1623857" cy="2270760"/>
            <wp:effectExtent l="19050" t="1905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857" cy="22707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  <w:r w:rsidRPr="00CA012F">
        <w:rPr>
          <w:rFonts w:ascii="Cambria" w:hAnsi="Cambria"/>
          <w:b/>
          <w:color w:val="002060"/>
          <w:sz w:val="40"/>
          <w:szCs w:val="40"/>
          <w:lang w:val="sr-Latn-BA"/>
        </w:rPr>
        <w:t>Amra Memić-Serdarević</w:t>
      </w:r>
    </w:p>
    <w:p w14:paraId="7D1900CE" w14:textId="77777777" w:rsidR="00CA012F" w:rsidRPr="00CA012F" w:rsidRDefault="00CA012F" w:rsidP="00CA012F">
      <w:pPr>
        <w:jc w:val="both"/>
        <w:rPr>
          <w:rFonts w:ascii="Cambria" w:hAnsi="Cambria"/>
          <w:b/>
          <w:lang w:val="sl-SI"/>
        </w:rPr>
      </w:pPr>
    </w:p>
    <w:p w14:paraId="4340E089" w14:textId="77777777" w:rsidR="00CA012F" w:rsidRDefault="00BA348A" w:rsidP="00CA012F">
      <w:pPr>
        <w:jc w:val="both"/>
        <w:rPr>
          <w:rFonts w:ascii="Cambria" w:hAnsi="Cambria"/>
          <w:b/>
          <w:i/>
          <w:color w:val="000000" w:themeColor="text1"/>
          <w:lang w:val="sr-Latn-BA"/>
        </w:rPr>
      </w:pPr>
      <w:r>
        <w:rPr>
          <w:rFonts w:ascii="Cambria" w:hAnsi="Cambria"/>
          <w:b/>
          <w:i/>
          <w:color w:val="000000" w:themeColor="text1"/>
          <w:sz w:val="32"/>
          <w:szCs w:val="32"/>
          <w:lang w:val="sr-Latn-BA"/>
        </w:rPr>
        <w:t>Associate Professor, MD, PhD</w:t>
      </w:r>
    </w:p>
    <w:p w14:paraId="2AF2D1CB" w14:textId="77777777" w:rsidR="00CA012F" w:rsidRDefault="00CA012F" w:rsidP="00CA012F">
      <w:pPr>
        <w:jc w:val="both"/>
        <w:rPr>
          <w:rFonts w:ascii="Cambria" w:hAnsi="Cambria"/>
          <w:b/>
          <w:i/>
          <w:color w:val="000000" w:themeColor="text1"/>
          <w:lang w:val="sr-Latn-BA"/>
        </w:rPr>
      </w:pPr>
    </w:p>
    <w:p w14:paraId="40673369" w14:textId="77777777" w:rsidR="00CA012F" w:rsidRDefault="00CA012F" w:rsidP="00CA012F">
      <w:pPr>
        <w:jc w:val="both"/>
        <w:rPr>
          <w:rFonts w:ascii="Cambria" w:hAnsi="Cambria"/>
          <w:b/>
          <w:i/>
          <w:color w:val="000000" w:themeColor="text1"/>
          <w:lang w:val="sr-Latn-BA"/>
        </w:rPr>
      </w:pPr>
    </w:p>
    <w:p w14:paraId="522C14BE" w14:textId="77777777" w:rsidR="00CA012F" w:rsidRPr="00CA012F" w:rsidRDefault="00CA012F" w:rsidP="00CA012F">
      <w:pPr>
        <w:spacing w:after="200" w:line="276" w:lineRule="auto"/>
        <w:rPr>
          <w:rFonts w:ascii="Cambria" w:hAnsi="Cambria"/>
          <w:b/>
          <w:color w:val="C00000"/>
          <w:sz w:val="36"/>
          <w:szCs w:val="36"/>
          <w:lang w:val="sr-Latn-BA"/>
        </w:rPr>
      </w:pPr>
      <w:r w:rsidRPr="00CA012F">
        <w:rPr>
          <w:rFonts w:ascii="Cambria" w:hAnsi="Cambria"/>
          <w:b/>
          <w:color w:val="C00000"/>
          <w:sz w:val="36"/>
          <w:szCs w:val="36"/>
          <w:lang w:val="sr-Latn-BA"/>
        </w:rPr>
        <w:t>Bosn</w:t>
      </w:r>
      <w:r w:rsidR="00BA348A">
        <w:rPr>
          <w:rFonts w:ascii="Cambria" w:hAnsi="Cambria"/>
          <w:b/>
          <w:color w:val="C00000"/>
          <w:sz w:val="36"/>
          <w:szCs w:val="36"/>
          <w:lang w:val="sr-Latn-BA"/>
        </w:rPr>
        <w:t>i</w:t>
      </w:r>
      <w:r w:rsidRPr="00CA012F">
        <w:rPr>
          <w:rFonts w:ascii="Cambria" w:hAnsi="Cambria"/>
          <w:b/>
          <w:color w:val="C00000"/>
          <w:sz w:val="36"/>
          <w:szCs w:val="36"/>
          <w:lang w:val="sr-Latn-BA"/>
        </w:rPr>
        <w:t xml:space="preserve">a </w:t>
      </w:r>
      <w:r w:rsidR="00BA348A">
        <w:rPr>
          <w:rFonts w:ascii="Cambria" w:hAnsi="Cambria"/>
          <w:b/>
          <w:color w:val="C00000"/>
          <w:sz w:val="36"/>
          <w:szCs w:val="36"/>
          <w:lang w:val="sr-Latn-BA"/>
        </w:rPr>
        <w:t>and</w:t>
      </w:r>
      <w:r w:rsidRPr="00CA012F">
        <w:rPr>
          <w:rFonts w:ascii="Cambria" w:hAnsi="Cambria"/>
          <w:b/>
          <w:color w:val="C00000"/>
          <w:sz w:val="36"/>
          <w:szCs w:val="36"/>
          <w:lang w:val="sr-Latn-BA"/>
        </w:rPr>
        <w:t xml:space="preserve"> Her</w:t>
      </w:r>
      <w:r w:rsidR="00BA348A">
        <w:rPr>
          <w:rFonts w:ascii="Cambria" w:hAnsi="Cambria"/>
          <w:b/>
          <w:color w:val="C00000"/>
          <w:sz w:val="36"/>
          <w:szCs w:val="36"/>
          <w:lang w:val="sr-Latn-BA"/>
        </w:rPr>
        <w:t>z</w:t>
      </w:r>
      <w:r w:rsidRPr="00CA012F">
        <w:rPr>
          <w:rFonts w:ascii="Cambria" w:hAnsi="Cambria"/>
          <w:b/>
          <w:color w:val="C00000"/>
          <w:sz w:val="36"/>
          <w:szCs w:val="36"/>
          <w:lang w:val="sr-Latn-BA"/>
        </w:rPr>
        <w:t>egovina</w:t>
      </w:r>
    </w:p>
    <w:p w14:paraId="00248F73" w14:textId="77777777" w:rsidR="00CA012F" w:rsidRPr="00CA012F" w:rsidRDefault="00CA012F" w:rsidP="00CA012F">
      <w:pPr>
        <w:jc w:val="both"/>
        <w:rPr>
          <w:rFonts w:ascii="Cambria" w:hAnsi="Cambria"/>
          <w:b/>
          <w:i/>
          <w:color w:val="000000" w:themeColor="text1"/>
          <w:lang w:val="sr-Latn-BA"/>
        </w:rPr>
      </w:pPr>
    </w:p>
    <w:p w14:paraId="5CAF3A8B" w14:textId="77777777" w:rsidR="006C3F84" w:rsidRDefault="006C3F84" w:rsidP="00C80057">
      <w:pPr>
        <w:jc w:val="both"/>
        <w:rPr>
          <w:rFonts w:ascii="Cambria" w:hAnsi="Cambria"/>
          <w:b/>
          <w:sz w:val="28"/>
          <w:szCs w:val="28"/>
          <w:lang w:val="sr-Latn-BA"/>
        </w:rPr>
      </w:pPr>
    </w:p>
    <w:p w14:paraId="4BBB4634" w14:textId="1B27B09D" w:rsidR="00C80057" w:rsidRPr="006C3F84" w:rsidRDefault="00C80057" w:rsidP="00C80057">
      <w:pPr>
        <w:jc w:val="both"/>
        <w:rPr>
          <w:color w:val="1D2228"/>
          <w:sz w:val="28"/>
          <w:szCs w:val="28"/>
        </w:rPr>
      </w:pPr>
      <w:r w:rsidRPr="006C3F84">
        <w:rPr>
          <w:color w:val="1D2228"/>
          <w:sz w:val="28"/>
          <w:szCs w:val="28"/>
          <w:shd w:val="clear" w:color="auto" w:fill="FFFFFF"/>
        </w:rPr>
        <w:t xml:space="preserve">Employed at the Clinic of Psychiatry, Clinical Center University of Sarajevo as a specialist neuropsychiatrist and </w:t>
      </w:r>
      <w:proofErr w:type="spellStart"/>
      <w:proofErr w:type="gramStart"/>
      <w:r w:rsidR="006C3F84" w:rsidRPr="006C3F84">
        <w:rPr>
          <w:color w:val="1D2228"/>
          <w:sz w:val="28"/>
          <w:szCs w:val="28"/>
          <w:shd w:val="clear" w:color="auto" w:fill="FFFFFF"/>
        </w:rPr>
        <w:t>a</w:t>
      </w:r>
      <w:proofErr w:type="spellEnd"/>
      <w:proofErr w:type="gramEnd"/>
      <w:r w:rsidR="006C3F84" w:rsidRPr="006C3F84">
        <w:rPr>
          <w:color w:val="1D2228"/>
          <w:sz w:val="28"/>
          <w:szCs w:val="28"/>
          <w:shd w:val="clear" w:color="auto" w:fill="FFFFFF"/>
        </w:rPr>
        <w:t xml:space="preserve"> Associate P</w:t>
      </w:r>
      <w:r w:rsidRPr="006C3F84">
        <w:rPr>
          <w:color w:val="1D2228"/>
          <w:sz w:val="28"/>
          <w:szCs w:val="28"/>
          <w:shd w:val="clear" w:color="auto" w:fill="FFFFFF"/>
        </w:rPr>
        <w:t>rofessor</w:t>
      </w:r>
      <w:r w:rsidRPr="006C3F84">
        <w:rPr>
          <w:color w:val="1D2228"/>
          <w:sz w:val="28"/>
          <w:szCs w:val="28"/>
        </w:rPr>
        <w:t xml:space="preserve"> </w:t>
      </w:r>
      <w:r w:rsidRPr="006C3F84">
        <w:rPr>
          <w:color w:val="1D2228"/>
          <w:sz w:val="28"/>
          <w:szCs w:val="28"/>
          <w:shd w:val="clear" w:color="auto" w:fill="FFFFFF"/>
        </w:rPr>
        <w:t>at the Department of Psychiatry and Medical Psychology of the Faculty</w:t>
      </w:r>
      <w:r w:rsidRPr="006C3F84">
        <w:rPr>
          <w:color w:val="1D2228"/>
          <w:sz w:val="28"/>
          <w:szCs w:val="28"/>
        </w:rPr>
        <w:t xml:space="preserve"> </w:t>
      </w:r>
      <w:r w:rsidRPr="006C3F84">
        <w:rPr>
          <w:color w:val="1D2228"/>
          <w:sz w:val="28"/>
          <w:szCs w:val="28"/>
          <w:shd w:val="clear" w:color="auto" w:fill="FFFFFF"/>
        </w:rPr>
        <w:t>of Medicine of the University of Sarajevo.</w:t>
      </w:r>
      <w:r w:rsidRPr="006C3F84">
        <w:rPr>
          <w:color w:val="1D2228"/>
          <w:sz w:val="28"/>
          <w:szCs w:val="28"/>
        </w:rPr>
        <w:t xml:space="preserve"> </w:t>
      </w:r>
    </w:p>
    <w:p w14:paraId="6A811294" w14:textId="77777777" w:rsidR="00C80057" w:rsidRPr="006C3F84" w:rsidRDefault="00C80057" w:rsidP="00C80057">
      <w:pPr>
        <w:jc w:val="both"/>
        <w:rPr>
          <w:color w:val="1D2228"/>
          <w:sz w:val="28"/>
          <w:szCs w:val="28"/>
        </w:rPr>
      </w:pPr>
      <w:r w:rsidRPr="006C3F84">
        <w:rPr>
          <w:color w:val="1D2228"/>
          <w:sz w:val="28"/>
          <w:szCs w:val="28"/>
          <w:shd w:val="clear" w:color="auto" w:fill="FFFFFF"/>
        </w:rPr>
        <w:t>In addition to clinical work, she is engaged in scientific research in</w:t>
      </w:r>
      <w:r w:rsidRPr="006C3F84">
        <w:rPr>
          <w:color w:val="1D2228"/>
          <w:sz w:val="28"/>
          <w:szCs w:val="28"/>
        </w:rPr>
        <w:t xml:space="preserve"> </w:t>
      </w:r>
      <w:r w:rsidRPr="006C3F84">
        <w:rPr>
          <w:color w:val="1D2228"/>
          <w:sz w:val="28"/>
          <w:szCs w:val="28"/>
          <w:shd w:val="clear" w:color="auto" w:fill="FFFFFF"/>
        </w:rPr>
        <w:t>the areas of clinical and biological psychiatry and psychiatric</w:t>
      </w:r>
      <w:r w:rsidRPr="006C3F84">
        <w:rPr>
          <w:color w:val="1D2228"/>
          <w:sz w:val="28"/>
          <w:szCs w:val="28"/>
        </w:rPr>
        <w:t xml:space="preserve"> </w:t>
      </w:r>
      <w:r w:rsidRPr="006C3F84">
        <w:rPr>
          <w:color w:val="1D2228"/>
          <w:sz w:val="28"/>
          <w:szCs w:val="28"/>
          <w:shd w:val="clear" w:color="auto" w:fill="FFFFFF"/>
        </w:rPr>
        <w:t>genetics. She is the author and co-author of a large number of</w:t>
      </w:r>
      <w:r w:rsidRPr="006C3F84">
        <w:rPr>
          <w:color w:val="1D2228"/>
          <w:sz w:val="28"/>
          <w:szCs w:val="28"/>
        </w:rPr>
        <w:t xml:space="preserve"> </w:t>
      </w:r>
      <w:r w:rsidRPr="006C3F84">
        <w:rPr>
          <w:color w:val="1D2228"/>
          <w:sz w:val="28"/>
          <w:szCs w:val="28"/>
          <w:shd w:val="clear" w:color="auto" w:fill="FFFFFF"/>
        </w:rPr>
        <w:t>scientific and professional works. She participated in many domestic</w:t>
      </w:r>
      <w:r w:rsidRPr="006C3F84">
        <w:rPr>
          <w:color w:val="1D2228"/>
          <w:sz w:val="28"/>
          <w:szCs w:val="28"/>
        </w:rPr>
        <w:t xml:space="preserve"> </w:t>
      </w:r>
      <w:r w:rsidRPr="006C3F84">
        <w:rPr>
          <w:color w:val="1D2228"/>
          <w:sz w:val="28"/>
          <w:szCs w:val="28"/>
          <w:shd w:val="clear" w:color="auto" w:fill="FFFFFF"/>
        </w:rPr>
        <w:t>and international scientific research projects. She also participated</w:t>
      </w:r>
      <w:r w:rsidRPr="006C3F84">
        <w:rPr>
          <w:color w:val="1D2228"/>
          <w:sz w:val="28"/>
          <w:szCs w:val="28"/>
        </w:rPr>
        <w:t xml:space="preserve"> </w:t>
      </w:r>
      <w:r w:rsidRPr="006C3F84">
        <w:rPr>
          <w:color w:val="1D2228"/>
          <w:sz w:val="28"/>
          <w:szCs w:val="28"/>
          <w:shd w:val="clear" w:color="auto" w:fill="FFFFFF"/>
        </w:rPr>
        <w:t>in numerous congresses, symposia and conferences as an active</w:t>
      </w:r>
      <w:r w:rsidRPr="006C3F84">
        <w:rPr>
          <w:color w:val="1D2228"/>
          <w:sz w:val="28"/>
          <w:szCs w:val="28"/>
        </w:rPr>
        <w:t xml:space="preserve"> </w:t>
      </w:r>
      <w:r w:rsidRPr="006C3F84">
        <w:rPr>
          <w:color w:val="1D2228"/>
          <w:sz w:val="28"/>
          <w:szCs w:val="28"/>
          <w:shd w:val="clear" w:color="auto" w:fill="FFFFFF"/>
        </w:rPr>
        <w:t>participant and invited lecturer, as well as in educational schools</w:t>
      </w:r>
      <w:r w:rsidRPr="006C3F84">
        <w:rPr>
          <w:color w:val="1D2228"/>
          <w:sz w:val="28"/>
          <w:szCs w:val="28"/>
        </w:rPr>
        <w:br/>
      </w:r>
      <w:r w:rsidRPr="006C3F84">
        <w:rPr>
          <w:color w:val="1D2228"/>
          <w:sz w:val="28"/>
          <w:szCs w:val="28"/>
          <w:shd w:val="clear" w:color="auto" w:fill="FFFFFF"/>
        </w:rPr>
        <w:t>and trainings.</w:t>
      </w:r>
      <w:r w:rsidRPr="006C3F84">
        <w:rPr>
          <w:color w:val="1D2228"/>
          <w:sz w:val="28"/>
          <w:szCs w:val="28"/>
        </w:rPr>
        <w:t xml:space="preserve"> </w:t>
      </w:r>
    </w:p>
    <w:p w14:paraId="74B2A1DC" w14:textId="77777777" w:rsidR="00CA012F" w:rsidRPr="006C3F84" w:rsidRDefault="00C80057" w:rsidP="00C80057">
      <w:pPr>
        <w:jc w:val="both"/>
        <w:rPr>
          <w:sz w:val="28"/>
          <w:szCs w:val="28"/>
        </w:rPr>
      </w:pPr>
      <w:r w:rsidRPr="006C3F84">
        <w:rPr>
          <w:color w:val="1D2228"/>
          <w:sz w:val="28"/>
          <w:szCs w:val="28"/>
          <w:shd w:val="clear" w:color="auto" w:fill="FFFFFF"/>
        </w:rPr>
        <w:t>She defended her master's thesis at the Faculty of Medicine of the</w:t>
      </w:r>
      <w:r w:rsidRPr="006C3F84">
        <w:rPr>
          <w:color w:val="1D2228"/>
          <w:sz w:val="28"/>
          <w:szCs w:val="28"/>
        </w:rPr>
        <w:t xml:space="preserve"> </w:t>
      </w:r>
      <w:r w:rsidRPr="006C3F84">
        <w:rPr>
          <w:color w:val="1D2228"/>
          <w:sz w:val="28"/>
          <w:szCs w:val="28"/>
          <w:shd w:val="clear" w:color="auto" w:fill="FFFFFF"/>
        </w:rPr>
        <w:t>University of Sarajevo. Doctoral thesis in the field of psychiatric</w:t>
      </w:r>
      <w:r w:rsidRPr="006C3F84">
        <w:rPr>
          <w:color w:val="1D2228"/>
          <w:sz w:val="28"/>
          <w:szCs w:val="28"/>
        </w:rPr>
        <w:t xml:space="preserve"> </w:t>
      </w:r>
      <w:r w:rsidRPr="006C3F84">
        <w:rPr>
          <w:color w:val="1D2228"/>
          <w:sz w:val="28"/>
          <w:szCs w:val="28"/>
          <w:shd w:val="clear" w:color="auto" w:fill="FFFFFF"/>
        </w:rPr>
        <w:t xml:space="preserve">genetics, under the mentorship of Prof. Ph.D. Marcella </w:t>
      </w:r>
      <w:proofErr w:type="spellStart"/>
      <w:r w:rsidRPr="006C3F84">
        <w:rPr>
          <w:color w:val="1D2228"/>
          <w:sz w:val="28"/>
          <w:szCs w:val="28"/>
          <w:shd w:val="clear" w:color="auto" w:fill="FFFFFF"/>
        </w:rPr>
        <w:t>Rietschel</w:t>
      </w:r>
      <w:proofErr w:type="spellEnd"/>
      <w:r w:rsidRPr="006C3F84">
        <w:rPr>
          <w:color w:val="1D2228"/>
          <w:sz w:val="28"/>
          <w:szCs w:val="28"/>
          <w:shd w:val="clear" w:color="auto" w:fill="FFFFFF"/>
        </w:rPr>
        <w:t>, was</w:t>
      </w:r>
      <w:r w:rsidRPr="006C3F84">
        <w:rPr>
          <w:color w:val="1D2228"/>
          <w:sz w:val="28"/>
          <w:szCs w:val="28"/>
        </w:rPr>
        <w:t xml:space="preserve"> </w:t>
      </w:r>
      <w:r w:rsidRPr="006C3F84">
        <w:rPr>
          <w:color w:val="1D2228"/>
          <w:sz w:val="28"/>
          <w:szCs w:val="28"/>
          <w:shd w:val="clear" w:color="auto" w:fill="FFFFFF"/>
        </w:rPr>
        <w:t>prepared and defended at the Psychiatric Clinic of the Clinical Center</w:t>
      </w:r>
      <w:r w:rsidRPr="006C3F84">
        <w:rPr>
          <w:color w:val="1D2228"/>
          <w:sz w:val="28"/>
          <w:szCs w:val="28"/>
        </w:rPr>
        <w:t xml:space="preserve"> </w:t>
      </w:r>
      <w:r w:rsidRPr="006C3F84">
        <w:rPr>
          <w:color w:val="1D2228"/>
          <w:sz w:val="28"/>
          <w:szCs w:val="28"/>
          <w:shd w:val="clear" w:color="auto" w:fill="FFFFFF"/>
        </w:rPr>
        <w:t>University of Sarajevo, the Faculty of Medicine of the</w:t>
      </w:r>
      <w:r w:rsidRPr="006C3F84">
        <w:rPr>
          <w:color w:val="1D2228"/>
          <w:sz w:val="28"/>
          <w:szCs w:val="28"/>
        </w:rPr>
        <w:t xml:space="preserve"> </w:t>
      </w:r>
      <w:r w:rsidRPr="006C3F84">
        <w:rPr>
          <w:color w:val="1D2228"/>
          <w:sz w:val="28"/>
          <w:szCs w:val="28"/>
          <w:shd w:val="clear" w:color="auto" w:fill="FFFFFF"/>
        </w:rPr>
        <w:t>University of Sarajevo, the Psychiatric Clinic of Mannheim (Germany)</w:t>
      </w:r>
      <w:r w:rsidRPr="006C3F84">
        <w:rPr>
          <w:color w:val="1D2228"/>
          <w:sz w:val="28"/>
          <w:szCs w:val="28"/>
        </w:rPr>
        <w:t xml:space="preserve"> </w:t>
      </w:r>
      <w:r w:rsidRPr="006C3F84">
        <w:rPr>
          <w:color w:val="1D2228"/>
          <w:sz w:val="28"/>
          <w:szCs w:val="28"/>
          <w:shd w:val="clear" w:color="auto" w:fill="FFFFFF"/>
        </w:rPr>
        <w:t>and the Faculty of Medicine of the University of Heidelberg (Germany).</w:t>
      </w:r>
    </w:p>
    <w:p w14:paraId="03F87CEC" w14:textId="77777777" w:rsidR="001169AB" w:rsidRPr="00A478C5" w:rsidRDefault="001169AB" w:rsidP="00F3008D">
      <w:pPr>
        <w:jc w:val="both"/>
        <w:rPr>
          <w:rFonts w:ascii="Cambria" w:hAnsi="Cambria"/>
          <w:sz w:val="28"/>
          <w:szCs w:val="28"/>
        </w:rPr>
      </w:pPr>
    </w:p>
    <w:sectPr w:rsidR="001169AB" w:rsidRPr="00A478C5" w:rsidSect="00B7312F">
      <w:headerReference w:type="default" r:id="rId8"/>
      <w:pgSz w:w="12240" w:h="15840"/>
      <w:pgMar w:top="1440" w:right="1440" w:bottom="1440" w:left="1440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C8114" w14:textId="77777777" w:rsidR="002115F6" w:rsidRDefault="002115F6" w:rsidP="00185E46">
      <w:r>
        <w:separator/>
      </w:r>
    </w:p>
  </w:endnote>
  <w:endnote w:type="continuationSeparator" w:id="0">
    <w:p w14:paraId="16DF96D8" w14:textId="77777777" w:rsidR="002115F6" w:rsidRDefault="002115F6" w:rsidP="0018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8F1E" w14:textId="77777777" w:rsidR="002115F6" w:rsidRDefault="002115F6" w:rsidP="00185E46">
      <w:r>
        <w:separator/>
      </w:r>
    </w:p>
  </w:footnote>
  <w:footnote w:type="continuationSeparator" w:id="0">
    <w:p w14:paraId="2792602C" w14:textId="77777777" w:rsidR="002115F6" w:rsidRDefault="002115F6" w:rsidP="0018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4E93" w14:textId="77777777" w:rsidR="00B7312F" w:rsidRDefault="00B7312F" w:rsidP="00B7312F">
    <w:pPr>
      <w:pStyle w:val="Header"/>
      <w:jc w:val="center"/>
    </w:pPr>
    <w:r>
      <w:rPr>
        <w:noProof/>
        <w:lang w:val="bs-Latn-BA" w:eastAsia="bs-Latn-BA"/>
      </w:rPr>
      <w:drawing>
        <wp:inline distT="0" distB="0" distL="0" distR="0" wp14:anchorId="48799C79" wp14:editId="7C7499B5">
          <wp:extent cx="5943600" cy="1393190"/>
          <wp:effectExtent l="19050" t="1905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93190"/>
                  </a:xfrm>
                  <a:prstGeom prst="rect">
                    <a:avLst/>
                  </a:prstGeom>
                  <a:noFill/>
                  <a:ln>
                    <a:solidFill>
                      <a:srgbClr val="002060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8D4"/>
    <w:rsid w:val="00001F90"/>
    <w:rsid w:val="0002732C"/>
    <w:rsid w:val="000331CC"/>
    <w:rsid w:val="00034896"/>
    <w:rsid w:val="00074710"/>
    <w:rsid w:val="0008425C"/>
    <w:rsid w:val="000A18C0"/>
    <w:rsid w:val="000D429B"/>
    <w:rsid w:val="001169AB"/>
    <w:rsid w:val="00185E46"/>
    <w:rsid w:val="001D4544"/>
    <w:rsid w:val="002115F6"/>
    <w:rsid w:val="00263641"/>
    <w:rsid w:val="003655EB"/>
    <w:rsid w:val="00393EC4"/>
    <w:rsid w:val="003E155A"/>
    <w:rsid w:val="003F0333"/>
    <w:rsid w:val="00444F7E"/>
    <w:rsid w:val="004A27EB"/>
    <w:rsid w:val="00534AA9"/>
    <w:rsid w:val="005350B8"/>
    <w:rsid w:val="005B4B0C"/>
    <w:rsid w:val="005E08D4"/>
    <w:rsid w:val="00666AE0"/>
    <w:rsid w:val="00686326"/>
    <w:rsid w:val="0068761A"/>
    <w:rsid w:val="006C3F84"/>
    <w:rsid w:val="006D5E52"/>
    <w:rsid w:val="007006AA"/>
    <w:rsid w:val="00725B39"/>
    <w:rsid w:val="00745E8E"/>
    <w:rsid w:val="00752A6F"/>
    <w:rsid w:val="007C3115"/>
    <w:rsid w:val="00817565"/>
    <w:rsid w:val="008C7BB2"/>
    <w:rsid w:val="00905621"/>
    <w:rsid w:val="009469B0"/>
    <w:rsid w:val="0095664B"/>
    <w:rsid w:val="00957A27"/>
    <w:rsid w:val="00964226"/>
    <w:rsid w:val="00976F26"/>
    <w:rsid w:val="009A174E"/>
    <w:rsid w:val="009A5BD9"/>
    <w:rsid w:val="00A24A13"/>
    <w:rsid w:val="00A410CF"/>
    <w:rsid w:val="00A478C5"/>
    <w:rsid w:val="00A50A9B"/>
    <w:rsid w:val="00A76813"/>
    <w:rsid w:val="00B4522D"/>
    <w:rsid w:val="00B7312F"/>
    <w:rsid w:val="00BA348A"/>
    <w:rsid w:val="00BA3B33"/>
    <w:rsid w:val="00BC1505"/>
    <w:rsid w:val="00C80057"/>
    <w:rsid w:val="00CA012F"/>
    <w:rsid w:val="00CA0DA9"/>
    <w:rsid w:val="00CA3B0C"/>
    <w:rsid w:val="00D00730"/>
    <w:rsid w:val="00D04BE6"/>
    <w:rsid w:val="00DA0403"/>
    <w:rsid w:val="00DB3B2F"/>
    <w:rsid w:val="00E31EDE"/>
    <w:rsid w:val="00E74371"/>
    <w:rsid w:val="00E905FF"/>
    <w:rsid w:val="00EB5097"/>
    <w:rsid w:val="00ED021C"/>
    <w:rsid w:val="00ED2547"/>
    <w:rsid w:val="00F3008D"/>
    <w:rsid w:val="00F421AF"/>
    <w:rsid w:val="00F4406E"/>
    <w:rsid w:val="00FA2D0B"/>
    <w:rsid w:val="00FA66C2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C24C0"/>
  <w15:docId w15:val="{E4D8D347-D8ED-41C6-AD5D-E4457116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5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E46"/>
  </w:style>
  <w:style w:type="paragraph" w:styleId="Footer">
    <w:name w:val="footer"/>
    <w:basedOn w:val="Normal"/>
    <w:link w:val="FooterChar"/>
    <w:uiPriority w:val="99"/>
    <w:unhideWhenUsed/>
    <w:rsid w:val="00185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PSYdocPD</cp:lastModifiedBy>
  <cp:revision>4</cp:revision>
  <cp:lastPrinted>2022-09-05T08:11:00Z</cp:lastPrinted>
  <dcterms:created xsi:type="dcterms:W3CDTF">2022-09-05T08:11:00Z</dcterms:created>
  <dcterms:modified xsi:type="dcterms:W3CDTF">2022-09-06T16:14:00Z</dcterms:modified>
</cp:coreProperties>
</file>