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778E0" w14:textId="77777777" w:rsidR="00DB0A78" w:rsidRPr="008E783E" w:rsidRDefault="00DB0A78" w:rsidP="00DB0A78">
      <w:pPr>
        <w:rPr>
          <w:rFonts w:ascii="Cambria" w:eastAsia="Times New Roman" w:hAnsi="Cambria" w:cs="Times New Roman"/>
          <w:sz w:val="24"/>
          <w:szCs w:val="24"/>
        </w:rPr>
      </w:pPr>
      <w:r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3DDAA97" wp14:editId="59E6204C">
            <wp:simplePos x="0" y="0"/>
            <wp:positionH relativeFrom="margin">
              <wp:align>left</wp:align>
            </wp:positionH>
            <wp:positionV relativeFrom="margin">
              <wp:posOffset>91440</wp:posOffset>
            </wp:positionV>
            <wp:extent cx="1383665" cy="2329180"/>
            <wp:effectExtent l="0" t="0" r="698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mbria" w:eastAsia="Times New Roman" w:hAnsi="Cambria" w:cs="Times New Roman"/>
          <w:b/>
          <w:color w:val="002060"/>
          <w:sz w:val="40"/>
          <w:szCs w:val="40"/>
        </w:rPr>
        <w:t>Bojana Pejušković</w:t>
      </w:r>
    </w:p>
    <w:p w14:paraId="40D50BAE" w14:textId="31F61256" w:rsidR="00DB0A78" w:rsidRPr="008E783E" w:rsidRDefault="00DB0A78" w:rsidP="00DB0A78">
      <w:pPr>
        <w:spacing w:after="200" w:line="276" w:lineRule="auto"/>
        <w:rPr>
          <w:rFonts w:ascii="Cambria" w:eastAsia="Times New Roman" w:hAnsi="Cambria" w:cs="Times New Roman"/>
          <w:b/>
          <w:i/>
          <w:sz w:val="32"/>
          <w:szCs w:val="32"/>
        </w:rPr>
      </w:pPr>
      <w:r>
        <w:rPr>
          <w:rFonts w:ascii="Cambria" w:eastAsia="Times New Roman" w:hAnsi="Cambria" w:cs="Times New Roman"/>
          <w:b/>
          <w:i/>
          <w:sz w:val="32"/>
          <w:szCs w:val="32"/>
        </w:rPr>
        <w:t>Assistant Professor, MD, PhD</w:t>
      </w:r>
    </w:p>
    <w:p w14:paraId="482DF80A" w14:textId="77777777" w:rsidR="00DB0A78" w:rsidRPr="008E783E" w:rsidRDefault="00DB0A78" w:rsidP="00DB0A78">
      <w:pPr>
        <w:spacing w:after="200" w:line="276" w:lineRule="auto"/>
        <w:rPr>
          <w:rFonts w:ascii="Cambria" w:eastAsia="Times New Roman" w:hAnsi="Cambria" w:cs="Times New Roman"/>
          <w:b/>
          <w:color w:val="C00000"/>
          <w:sz w:val="36"/>
          <w:szCs w:val="36"/>
        </w:rPr>
      </w:pPr>
    </w:p>
    <w:p w14:paraId="26916BB4" w14:textId="76DE60E8" w:rsidR="00DB0A78" w:rsidRPr="008E783E" w:rsidRDefault="00DB0A78" w:rsidP="00DB0A78">
      <w:pPr>
        <w:spacing w:after="200" w:line="276" w:lineRule="auto"/>
        <w:rPr>
          <w:rFonts w:ascii="Cambria" w:eastAsia="Times New Roman" w:hAnsi="Cambria" w:cs="Times New Roman"/>
          <w:b/>
          <w:color w:val="C00000"/>
          <w:sz w:val="36"/>
          <w:szCs w:val="36"/>
        </w:rPr>
      </w:pPr>
      <w:r>
        <w:rPr>
          <w:rFonts w:ascii="Cambria" w:eastAsia="Times New Roman" w:hAnsi="Cambria" w:cs="Times New Roman"/>
          <w:b/>
          <w:color w:val="C00000"/>
          <w:sz w:val="36"/>
          <w:szCs w:val="36"/>
        </w:rPr>
        <w:t>S</w:t>
      </w:r>
      <w:r>
        <w:rPr>
          <w:rFonts w:ascii="Cambria" w:eastAsia="Times New Roman" w:hAnsi="Cambria" w:cs="Times New Roman"/>
          <w:b/>
          <w:color w:val="C00000"/>
          <w:sz w:val="36"/>
          <w:szCs w:val="36"/>
        </w:rPr>
        <w:t>e</w:t>
      </w:r>
      <w:r>
        <w:rPr>
          <w:rFonts w:ascii="Cambria" w:eastAsia="Times New Roman" w:hAnsi="Cambria" w:cs="Times New Roman"/>
          <w:b/>
          <w:color w:val="C00000"/>
          <w:sz w:val="36"/>
          <w:szCs w:val="36"/>
        </w:rPr>
        <w:t>rbia</w:t>
      </w:r>
    </w:p>
    <w:p w14:paraId="5402E52B" w14:textId="62E5F0DE" w:rsidR="00735404" w:rsidRPr="000319FC" w:rsidRDefault="000319FC" w:rsidP="00C700C1">
      <w:p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S</w:t>
      </w:r>
      <w:r w:rsidR="00C700C1" w:rsidRPr="000319FC">
        <w:rPr>
          <w:rFonts w:ascii="Cambria" w:hAnsi="Cambria"/>
          <w:sz w:val="28"/>
          <w:szCs w:val="28"/>
        </w:rPr>
        <w:t xml:space="preserve">pecialist of psychiatry, subspecialist of </w:t>
      </w:r>
      <w:r>
        <w:rPr>
          <w:rFonts w:ascii="Cambria" w:hAnsi="Cambria"/>
          <w:sz w:val="28"/>
          <w:szCs w:val="28"/>
        </w:rPr>
        <w:t>C</w:t>
      </w:r>
      <w:r w:rsidR="00C700C1" w:rsidRPr="000319FC">
        <w:rPr>
          <w:rFonts w:ascii="Cambria" w:hAnsi="Cambria"/>
          <w:sz w:val="28"/>
          <w:szCs w:val="28"/>
        </w:rPr>
        <w:t xml:space="preserve">linical </w:t>
      </w:r>
      <w:r>
        <w:rPr>
          <w:rFonts w:ascii="Cambria" w:hAnsi="Cambria"/>
          <w:sz w:val="28"/>
          <w:szCs w:val="28"/>
        </w:rPr>
        <w:t>P</w:t>
      </w:r>
      <w:r w:rsidR="00C700C1" w:rsidRPr="000319FC">
        <w:rPr>
          <w:rFonts w:ascii="Cambria" w:hAnsi="Cambria"/>
          <w:sz w:val="28"/>
          <w:szCs w:val="28"/>
        </w:rPr>
        <w:t xml:space="preserve">harmacology, </w:t>
      </w:r>
      <w:r>
        <w:rPr>
          <w:rFonts w:ascii="Cambria" w:hAnsi="Cambria"/>
          <w:sz w:val="28"/>
          <w:szCs w:val="28"/>
        </w:rPr>
        <w:t>H</w:t>
      </w:r>
      <w:r w:rsidR="00C700C1" w:rsidRPr="000319FC">
        <w:rPr>
          <w:rFonts w:ascii="Cambria" w:hAnsi="Cambria"/>
          <w:sz w:val="28"/>
          <w:szCs w:val="28"/>
        </w:rPr>
        <w:t>ead of Clinical Department for Crisis and Affective Disorders</w:t>
      </w:r>
      <w:r w:rsidR="00735404" w:rsidRPr="000319FC">
        <w:rPr>
          <w:rFonts w:ascii="Cambria" w:hAnsi="Cambria"/>
          <w:sz w:val="28"/>
          <w:szCs w:val="28"/>
        </w:rPr>
        <w:t xml:space="preserve"> at Institute of Mental Health, Belgrade</w:t>
      </w:r>
      <w:r>
        <w:rPr>
          <w:rFonts w:ascii="Cambria" w:hAnsi="Cambria"/>
          <w:sz w:val="28"/>
          <w:szCs w:val="28"/>
        </w:rPr>
        <w:t xml:space="preserve"> (</w:t>
      </w:r>
      <w:r w:rsidR="00735404" w:rsidRPr="000319FC">
        <w:rPr>
          <w:rFonts w:ascii="Cambria" w:hAnsi="Cambria"/>
          <w:sz w:val="28"/>
          <w:szCs w:val="28"/>
        </w:rPr>
        <w:t>Serbia</w:t>
      </w:r>
      <w:r>
        <w:rPr>
          <w:rFonts w:ascii="Cambria" w:hAnsi="Cambria"/>
          <w:sz w:val="28"/>
          <w:szCs w:val="28"/>
        </w:rPr>
        <w:t>)</w:t>
      </w:r>
      <w:r w:rsidR="00735404" w:rsidRPr="000319FC">
        <w:rPr>
          <w:rFonts w:ascii="Cambria" w:hAnsi="Cambria"/>
          <w:sz w:val="28"/>
          <w:szCs w:val="28"/>
        </w:rPr>
        <w:t xml:space="preserve">. </w:t>
      </w:r>
      <w:r w:rsidR="00C700C1" w:rsidRPr="000319FC">
        <w:rPr>
          <w:rFonts w:ascii="Cambria" w:hAnsi="Cambria"/>
          <w:sz w:val="28"/>
          <w:szCs w:val="28"/>
        </w:rPr>
        <w:t xml:space="preserve">She is Assistant </w:t>
      </w:r>
      <w:r>
        <w:rPr>
          <w:rFonts w:ascii="Cambria" w:hAnsi="Cambria"/>
          <w:sz w:val="28"/>
          <w:szCs w:val="28"/>
        </w:rPr>
        <w:t>P</w:t>
      </w:r>
      <w:r w:rsidR="00C700C1" w:rsidRPr="000319FC">
        <w:rPr>
          <w:rFonts w:ascii="Cambria" w:hAnsi="Cambria"/>
          <w:sz w:val="28"/>
          <w:szCs w:val="28"/>
        </w:rPr>
        <w:t xml:space="preserve">rofessor at School of Medicine, University of Belgrade. She is REBT psychotherapist. </w:t>
      </w:r>
      <w:r w:rsidR="00735404" w:rsidRPr="000319FC">
        <w:rPr>
          <w:rFonts w:ascii="Cambria" w:hAnsi="Cambria"/>
          <w:sz w:val="28"/>
          <w:szCs w:val="28"/>
        </w:rPr>
        <w:t xml:space="preserve">She has finished Masters in Psychotherapy defend Master Thesis: “Burn-out syndrome of medical </w:t>
      </w:r>
      <w:r w:rsidRPr="000319FC">
        <w:rPr>
          <w:rFonts w:ascii="Cambria" w:hAnsi="Cambria"/>
          <w:sz w:val="28"/>
          <w:szCs w:val="28"/>
        </w:rPr>
        <w:t>doctors</w:t>
      </w:r>
      <w:r w:rsidR="00735404" w:rsidRPr="000319FC">
        <w:rPr>
          <w:rFonts w:ascii="Cambria" w:hAnsi="Cambria"/>
          <w:sz w:val="28"/>
          <w:szCs w:val="28"/>
        </w:rPr>
        <w:t xml:space="preserve"> different specialty – role of personality dimensions and coping strategies” </w:t>
      </w:r>
      <w:r>
        <w:rPr>
          <w:rFonts w:ascii="Cambria" w:hAnsi="Cambria"/>
          <w:sz w:val="28"/>
          <w:szCs w:val="28"/>
        </w:rPr>
        <w:t xml:space="preserve">at the </w:t>
      </w:r>
      <w:r w:rsidR="00735404" w:rsidRPr="000319FC">
        <w:rPr>
          <w:rFonts w:ascii="Cambria" w:hAnsi="Cambria"/>
          <w:sz w:val="28"/>
          <w:szCs w:val="28"/>
        </w:rPr>
        <w:t>School of Medicine, University of Belgrade. She has finished Doctoral dissertation, defend PhD Thesis: “Posttraumatic stress disorder – predictors of development and recovery”</w:t>
      </w:r>
      <w:r>
        <w:rPr>
          <w:rFonts w:ascii="Cambria" w:hAnsi="Cambria"/>
          <w:sz w:val="28"/>
          <w:szCs w:val="28"/>
        </w:rPr>
        <w:t xml:space="preserve"> at the</w:t>
      </w:r>
      <w:r w:rsidR="00735404" w:rsidRPr="000319FC">
        <w:rPr>
          <w:rFonts w:ascii="Cambria" w:hAnsi="Cambria"/>
          <w:sz w:val="28"/>
          <w:szCs w:val="28"/>
        </w:rPr>
        <w:t xml:space="preserve"> School of Medicine, University of Belgrade. </w:t>
      </w:r>
      <w:r w:rsidR="00C700C1" w:rsidRPr="000319FC">
        <w:rPr>
          <w:rFonts w:ascii="Cambria" w:hAnsi="Cambria"/>
          <w:sz w:val="28"/>
          <w:szCs w:val="28"/>
        </w:rPr>
        <w:t xml:space="preserve">She has published a </w:t>
      </w:r>
      <w:r>
        <w:rPr>
          <w:rFonts w:ascii="Cambria" w:hAnsi="Cambria"/>
          <w:sz w:val="28"/>
          <w:szCs w:val="28"/>
        </w:rPr>
        <w:t>significant number of professional and scientific</w:t>
      </w:r>
      <w:r w:rsidR="00C700C1" w:rsidRPr="000319FC">
        <w:rPr>
          <w:rFonts w:ascii="Cambria" w:hAnsi="Cambria"/>
          <w:sz w:val="28"/>
          <w:szCs w:val="28"/>
        </w:rPr>
        <w:t xml:space="preserve"> papers, guidelines and book chapters</w:t>
      </w:r>
      <w:r w:rsidR="00735404" w:rsidRPr="000319FC">
        <w:rPr>
          <w:rFonts w:ascii="Cambria" w:hAnsi="Cambria"/>
          <w:sz w:val="28"/>
          <w:szCs w:val="28"/>
        </w:rPr>
        <w:t xml:space="preserve">. </w:t>
      </w:r>
      <w:r w:rsidR="00C700C1" w:rsidRPr="000319FC">
        <w:rPr>
          <w:rFonts w:ascii="Cambria" w:hAnsi="Cambria"/>
          <w:sz w:val="28"/>
          <w:szCs w:val="28"/>
        </w:rPr>
        <w:t>She has been involved in a several research projects, including the CONNECT</w:t>
      </w:r>
      <w:r w:rsidR="00735404" w:rsidRPr="000319FC">
        <w:rPr>
          <w:rFonts w:ascii="Cambria" w:hAnsi="Cambria"/>
          <w:sz w:val="28"/>
          <w:szCs w:val="28"/>
        </w:rPr>
        <w:t xml:space="preserve"> (Components, </w:t>
      </w:r>
      <w:r>
        <w:rPr>
          <w:rFonts w:ascii="Cambria" w:hAnsi="Cambria"/>
          <w:sz w:val="28"/>
          <w:szCs w:val="28"/>
        </w:rPr>
        <w:t>O</w:t>
      </w:r>
      <w:r w:rsidR="00735404" w:rsidRPr="000319FC">
        <w:rPr>
          <w:rFonts w:ascii="Cambria" w:hAnsi="Cambria"/>
          <w:sz w:val="28"/>
          <w:szCs w:val="28"/>
        </w:rPr>
        <w:t xml:space="preserve">rganization, </w:t>
      </w:r>
      <w:r>
        <w:rPr>
          <w:rFonts w:ascii="Cambria" w:hAnsi="Cambria"/>
          <w:sz w:val="28"/>
          <w:szCs w:val="28"/>
        </w:rPr>
        <w:t>C</w:t>
      </w:r>
      <w:r w:rsidR="00735404" w:rsidRPr="000319FC">
        <w:rPr>
          <w:rFonts w:ascii="Cambria" w:hAnsi="Cambria"/>
          <w:sz w:val="28"/>
          <w:szCs w:val="28"/>
        </w:rPr>
        <w:t xml:space="preserve">osts and </w:t>
      </w:r>
      <w:r>
        <w:rPr>
          <w:rFonts w:ascii="Cambria" w:hAnsi="Cambria"/>
          <w:sz w:val="28"/>
          <w:szCs w:val="28"/>
        </w:rPr>
        <w:t>O</w:t>
      </w:r>
      <w:r w:rsidR="00735404" w:rsidRPr="000319FC">
        <w:rPr>
          <w:rFonts w:ascii="Cambria" w:hAnsi="Cambria"/>
          <w:sz w:val="28"/>
          <w:szCs w:val="28"/>
        </w:rPr>
        <w:t xml:space="preserve">utcomes of </w:t>
      </w:r>
      <w:r>
        <w:rPr>
          <w:rFonts w:ascii="Cambria" w:hAnsi="Cambria"/>
          <w:sz w:val="28"/>
          <w:szCs w:val="28"/>
        </w:rPr>
        <w:t>H</w:t>
      </w:r>
      <w:r w:rsidR="00735404" w:rsidRPr="000319FC">
        <w:rPr>
          <w:rFonts w:ascii="Cambria" w:hAnsi="Cambria"/>
          <w:sz w:val="28"/>
          <w:szCs w:val="28"/>
        </w:rPr>
        <w:t xml:space="preserve">ealth </w:t>
      </w:r>
      <w:r>
        <w:rPr>
          <w:rFonts w:ascii="Cambria" w:hAnsi="Cambria"/>
          <w:sz w:val="28"/>
          <w:szCs w:val="28"/>
        </w:rPr>
        <w:t>C</w:t>
      </w:r>
      <w:r w:rsidR="00735404" w:rsidRPr="000319FC">
        <w:rPr>
          <w:rFonts w:ascii="Cambria" w:hAnsi="Cambria"/>
          <w:sz w:val="28"/>
          <w:szCs w:val="28"/>
        </w:rPr>
        <w:t xml:space="preserve">are and </w:t>
      </w:r>
      <w:r>
        <w:rPr>
          <w:rFonts w:ascii="Cambria" w:hAnsi="Cambria"/>
          <w:sz w:val="28"/>
          <w:szCs w:val="28"/>
        </w:rPr>
        <w:t>C</w:t>
      </w:r>
      <w:r w:rsidR="00735404" w:rsidRPr="000319FC">
        <w:rPr>
          <w:rFonts w:ascii="Cambria" w:hAnsi="Cambria"/>
          <w:sz w:val="28"/>
          <w:szCs w:val="28"/>
        </w:rPr>
        <w:t xml:space="preserve">ommunity </w:t>
      </w:r>
      <w:r>
        <w:rPr>
          <w:rFonts w:ascii="Cambria" w:hAnsi="Cambria"/>
          <w:sz w:val="28"/>
          <w:szCs w:val="28"/>
        </w:rPr>
        <w:t>B</w:t>
      </w:r>
      <w:r w:rsidR="00735404" w:rsidRPr="000319FC">
        <w:rPr>
          <w:rFonts w:ascii="Cambria" w:hAnsi="Cambria"/>
          <w:sz w:val="28"/>
          <w:szCs w:val="28"/>
        </w:rPr>
        <w:t xml:space="preserve">ased </w:t>
      </w:r>
      <w:r>
        <w:rPr>
          <w:rFonts w:ascii="Cambria" w:hAnsi="Cambria"/>
          <w:sz w:val="28"/>
          <w:szCs w:val="28"/>
        </w:rPr>
        <w:t>I</w:t>
      </w:r>
      <w:r w:rsidR="00735404" w:rsidRPr="000319FC">
        <w:rPr>
          <w:rFonts w:ascii="Cambria" w:hAnsi="Cambria"/>
          <w:sz w:val="28"/>
          <w:szCs w:val="28"/>
        </w:rPr>
        <w:t xml:space="preserve">nterventions for </w:t>
      </w:r>
      <w:r>
        <w:rPr>
          <w:rFonts w:ascii="Cambria" w:hAnsi="Cambria"/>
          <w:sz w:val="28"/>
          <w:szCs w:val="28"/>
        </w:rPr>
        <w:t>P</w:t>
      </w:r>
      <w:r w:rsidR="00735404" w:rsidRPr="000319FC">
        <w:rPr>
          <w:rFonts w:ascii="Cambria" w:hAnsi="Cambria"/>
          <w:sz w:val="28"/>
          <w:szCs w:val="28"/>
        </w:rPr>
        <w:t xml:space="preserve">eople with </w:t>
      </w:r>
      <w:r>
        <w:rPr>
          <w:rFonts w:ascii="Cambria" w:hAnsi="Cambria"/>
          <w:sz w:val="28"/>
          <w:szCs w:val="28"/>
        </w:rPr>
        <w:t>P</w:t>
      </w:r>
      <w:r w:rsidR="00735404" w:rsidRPr="000319FC">
        <w:rPr>
          <w:rFonts w:ascii="Cambria" w:hAnsi="Cambria"/>
          <w:sz w:val="28"/>
          <w:szCs w:val="28"/>
        </w:rPr>
        <w:t xml:space="preserve">osttraumatic </w:t>
      </w:r>
      <w:r>
        <w:rPr>
          <w:rFonts w:ascii="Cambria" w:hAnsi="Cambria"/>
          <w:sz w:val="28"/>
          <w:szCs w:val="28"/>
        </w:rPr>
        <w:t>S</w:t>
      </w:r>
      <w:r w:rsidR="00735404" w:rsidRPr="000319FC">
        <w:rPr>
          <w:rFonts w:ascii="Cambria" w:hAnsi="Cambria"/>
          <w:sz w:val="28"/>
          <w:szCs w:val="28"/>
        </w:rPr>
        <w:t xml:space="preserve">tress </w:t>
      </w:r>
      <w:r>
        <w:rPr>
          <w:rFonts w:ascii="Cambria" w:hAnsi="Cambria"/>
          <w:sz w:val="28"/>
          <w:szCs w:val="28"/>
        </w:rPr>
        <w:t>F</w:t>
      </w:r>
      <w:r w:rsidR="00735404" w:rsidRPr="000319FC">
        <w:rPr>
          <w:rFonts w:ascii="Cambria" w:hAnsi="Cambria"/>
          <w:sz w:val="28"/>
          <w:szCs w:val="28"/>
        </w:rPr>
        <w:t xml:space="preserve">ollowing </w:t>
      </w:r>
      <w:r>
        <w:rPr>
          <w:rFonts w:ascii="Cambria" w:hAnsi="Cambria"/>
          <w:sz w:val="28"/>
          <w:szCs w:val="28"/>
        </w:rPr>
        <w:t>W</w:t>
      </w:r>
      <w:r w:rsidR="00735404" w:rsidRPr="000319FC">
        <w:rPr>
          <w:rFonts w:ascii="Cambria" w:hAnsi="Cambria"/>
          <w:sz w:val="28"/>
          <w:szCs w:val="28"/>
        </w:rPr>
        <w:t xml:space="preserve">ar and </w:t>
      </w:r>
      <w:r>
        <w:rPr>
          <w:rFonts w:ascii="Cambria" w:hAnsi="Cambria"/>
          <w:sz w:val="28"/>
          <w:szCs w:val="28"/>
        </w:rPr>
        <w:t>C</w:t>
      </w:r>
      <w:r w:rsidR="00735404" w:rsidRPr="000319FC">
        <w:rPr>
          <w:rFonts w:ascii="Cambria" w:hAnsi="Cambria"/>
          <w:sz w:val="28"/>
          <w:szCs w:val="28"/>
        </w:rPr>
        <w:t>onflict in the Balkans)</w:t>
      </w:r>
      <w:r w:rsidR="00C700C1" w:rsidRPr="000319FC">
        <w:rPr>
          <w:rFonts w:ascii="Cambria" w:hAnsi="Cambria"/>
          <w:sz w:val="28"/>
          <w:szCs w:val="28"/>
        </w:rPr>
        <w:t>,</w:t>
      </w:r>
      <w:r w:rsidR="00735404" w:rsidRPr="000319FC">
        <w:rPr>
          <w:rFonts w:ascii="Cambria" w:hAnsi="Cambria"/>
          <w:sz w:val="28"/>
          <w:szCs w:val="28"/>
        </w:rPr>
        <w:t xml:space="preserve"> Multicentric Project </w:t>
      </w:r>
      <w:r w:rsidR="00C700C1" w:rsidRPr="000319FC">
        <w:rPr>
          <w:rFonts w:ascii="Cambria" w:hAnsi="Cambria"/>
          <w:sz w:val="28"/>
          <w:szCs w:val="28"/>
        </w:rPr>
        <w:t>supported by</w:t>
      </w:r>
      <w:r w:rsidR="00735404" w:rsidRPr="000319FC">
        <w:rPr>
          <w:rFonts w:ascii="Cambria" w:hAnsi="Cambria"/>
          <w:sz w:val="28"/>
          <w:szCs w:val="28"/>
        </w:rPr>
        <w:t xml:space="preserve"> the European Commission, FW6 (</w:t>
      </w:r>
      <w:r w:rsidR="00C700C1" w:rsidRPr="000319FC">
        <w:rPr>
          <w:rFonts w:ascii="Cambria" w:hAnsi="Cambria"/>
          <w:sz w:val="28"/>
          <w:szCs w:val="28"/>
        </w:rPr>
        <w:t>www.connectstudy.co.uk/main</w:t>
      </w:r>
      <w:r w:rsidR="00735404" w:rsidRPr="000319FC">
        <w:rPr>
          <w:rFonts w:ascii="Cambria" w:hAnsi="Cambria"/>
          <w:sz w:val="28"/>
          <w:szCs w:val="28"/>
        </w:rPr>
        <w:t>)</w:t>
      </w:r>
      <w:r w:rsidR="00C700C1" w:rsidRPr="000319FC">
        <w:rPr>
          <w:rFonts w:ascii="Cambria" w:hAnsi="Cambria"/>
          <w:sz w:val="28"/>
          <w:szCs w:val="28"/>
        </w:rPr>
        <w:t>. She has developed cooperation with International Trauma Consortium. Her professional experience is in topics related to mental health, mostly stress</w:t>
      </w:r>
      <w:r w:rsidR="00735404" w:rsidRPr="000319FC">
        <w:rPr>
          <w:rFonts w:ascii="Cambria" w:hAnsi="Cambria"/>
          <w:sz w:val="28"/>
          <w:szCs w:val="28"/>
        </w:rPr>
        <w:t>,</w:t>
      </w:r>
      <w:r w:rsidR="00C700C1" w:rsidRPr="000319FC">
        <w:rPr>
          <w:rFonts w:ascii="Cambria" w:hAnsi="Cambria"/>
          <w:sz w:val="28"/>
          <w:szCs w:val="28"/>
        </w:rPr>
        <w:t xml:space="preserve"> trauma, personality</w:t>
      </w:r>
      <w:r w:rsidR="00735404" w:rsidRPr="000319FC">
        <w:rPr>
          <w:rFonts w:ascii="Cambria" w:hAnsi="Cambria"/>
          <w:sz w:val="28"/>
          <w:szCs w:val="28"/>
        </w:rPr>
        <w:t xml:space="preserve">, </w:t>
      </w:r>
      <w:r w:rsidR="00C700C1" w:rsidRPr="000319FC">
        <w:rPr>
          <w:rFonts w:ascii="Cambria" w:hAnsi="Cambria"/>
          <w:sz w:val="28"/>
          <w:szCs w:val="28"/>
        </w:rPr>
        <w:t>coping, resiliency, psychotherapy and pharmacotherapy</w:t>
      </w:r>
      <w:r w:rsidR="00735404" w:rsidRPr="000319FC">
        <w:rPr>
          <w:rFonts w:ascii="Cambria" w:hAnsi="Cambria"/>
          <w:sz w:val="28"/>
          <w:szCs w:val="28"/>
        </w:rPr>
        <w:t>.</w:t>
      </w:r>
      <w:r w:rsidR="00020EE0" w:rsidRPr="000319FC">
        <w:rPr>
          <w:rFonts w:ascii="Cambria" w:hAnsi="Cambria"/>
          <w:sz w:val="28"/>
          <w:szCs w:val="28"/>
        </w:rPr>
        <w:t xml:space="preserve"> As author and co</w:t>
      </w:r>
      <w:r>
        <w:rPr>
          <w:rFonts w:ascii="Cambria" w:hAnsi="Cambria"/>
          <w:sz w:val="28"/>
          <w:szCs w:val="28"/>
        </w:rPr>
        <w:t>-</w:t>
      </w:r>
      <w:r w:rsidR="00020EE0" w:rsidRPr="000319FC">
        <w:rPr>
          <w:rFonts w:ascii="Cambria" w:hAnsi="Cambria"/>
          <w:sz w:val="28"/>
          <w:szCs w:val="28"/>
        </w:rPr>
        <w:t xml:space="preserve">author of many publications, with professional experiences of 20 years, she has presented her work at a </w:t>
      </w:r>
      <w:r>
        <w:rPr>
          <w:rFonts w:ascii="Cambria" w:hAnsi="Cambria"/>
          <w:sz w:val="28"/>
          <w:szCs w:val="28"/>
        </w:rPr>
        <w:t>numerous</w:t>
      </w:r>
      <w:r w:rsidR="00020EE0" w:rsidRPr="000319FC">
        <w:rPr>
          <w:rFonts w:ascii="Cambria" w:hAnsi="Cambria"/>
          <w:sz w:val="28"/>
          <w:szCs w:val="28"/>
        </w:rPr>
        <w:t xml:space="preserve"> national and international scientific meetings.</w:t>
      </w:r>
    </w:p>
    <w:p w14:paraId="0E1E781E" w14:textId="77777777" w:rsidR="00735404" w:rsidRDefault="00735404" w:rsidP="00C700C1">
      <w:pPr>
        <w:jc w:val="both"/>
        <w:rPr>
          <w:sz w:val="24"/>
          <w:szCs w:val="24"/>
        </w:rPr>
      </w:pPr>
    </w:p>
    <w:p w14:paraId="41F2D40A" w14:textId="77777777" w:rsidR="00A86562" w:rsidRDefault="00A86562"/>
    <w:sectPr w:rsidR="00A86562" w:rsidSect="000319FC">
      <w:headerReference w:type="default" r:id="rId7"/>
      <w:pgSz w:w="12240" w:h="15840"/>
      <w:pgMar w:top="1440" w:right="1440" w:bottom="1440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EBAF9A" w14:textId="77777777" w:rsidR="0040379F" w:rsidRDefault="0040379F" w:rsidP="000319FC">
      <w:pPr>
        <w:spacing w:after="0" w:line="240" w:lineRule="auto"/>
      </w:pPr>
      <w:r>
        <w:separator/>
      </w:r>
    </w:p>
  </w:endnote>
  <w:endnote w:type="continuationSeparator" w:id="0">
    <w:p w14:paraId="79B1C9B9" w14:textId="77777777" w:rsidR="0040379F" w:rsidRDefault="0040379F" w:rsidP="00031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D5FA9F" w14:textId="77777777" w:rsidR="0040379F" w:rsidRDefault="0040379F" w:rsidP="000319FC">
      <w:pPr>
        <w:spacing w:after="0" w:line="240" w:lineRule="auto"/>
      </w:pPr>
      <w:r>
        <w:separator/>
      </w:r>
    </w:p>
  </w:footnote>
  <w:footnote w:type="continuationSeparator" w:id="0">
    <w:p w14:paraId="779ED7D1" w14:textId="77777777" w:rsidR="0040379F" w:rsidRDefault="0040379F" w:rsidP="000319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DB022" w14:textId="44A8B213" w:rsidR="000319FC" w:rsidRDefault="000319FC">
    <w:pPr>
      <w:pStyle w:val="Header"/>
    </w:pPr>
    <w:r w:rsidRPr="000319FC">
      <w:rPr>
        <w:rFonts w:ascii="Calibri" w:eastAsia="Calibri" w:hAnsi="Calibri" w:cs="Times New Roman"/>
        <w:noProof/>
      </w:rPr>
      <w:drawing>
        <wp:inline distT="0" distB="0" distL="0" distR="0" wp14:anchorId="16C46762" wp14:editId="405C5613">
          <wp:extent cx="5943600" cy="1393190"/>
          <wp:effectExtent l="19050" t="19050" r="19050" b="165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393190"/>
                  </a:xfrm>
                  <a:prstGeom prst="rect">
                    <a:avLst/>
                  </a:prstGeom>
                  <a:noFill/>
                  <a:ln>
                    <a:solidFill>
                      <a:srgbClr val="002060"/>
                    </a:solidFill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0C1"/>
    <w:rsid w:val="00020EE0"/>
    <w:rsid w:val="000319FC"/>
    <w:rsid w:val="00272F9A"/>
    <w:rsid w:val="0040379F"/>
    <w:rsid w:val="00735404"/>
    <w:rsid w:val="00A33570"/>
    <w:rsid w:val="00A86562"/>
    <w:rsid w:val="00C700C1"/>
    <w:rsid w:val="00DB0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57888E"/>
  <w15:chartTrackingRefBased/>
  <w15:docId w15:val="{7ED5E4AB-F994-4478-B854-890034832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19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19FC"/>
  </w:style>
  <w:style w:type="paragraph" w:styleId="Footer">
    <w:name w:val="footer"/>
    <w:basedOn w:val="Normal"/>
    <w:link w:val="FooterChar"/>
    <w:uiPriority w:val="99"/>
    <w:unhideWhenUsed/>
    <w:rsid w:val="000319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19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Bojana</dc:creator>
  <cp:keywords/>
  <dc:description/>
  <cp:lastModifiedBy>PSYdocPD</cp:lastModifiedBy>
  <cp:revision>6</cp:revision>
  <dcterms:created xsi:type="dcterms:W3CDTF">2022-09-04T11:55:00Z</dcterms:created>
  <dcterms:modified xsi:type="dcterms:W3CDTF">2022-09-04T17:00:00Z</dcterms:modified>
</cp:coreProperties>
</file>