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72B41" w14:textId="05329BA0" w:rsidR="00F7701A" w:rsidRPr="00DD3EBF" w:rsidRDefault="00CB5159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color w:val="002060"/>
          <w:sz w:val="40"/>
          <w:szCs w:val="40"/>
          <w:lang w:val="sr-Latn-BA"/>
        </w:rPr>
      </w:pPr>
      <w:r w:rsidRPr="005F72DB">
        <w:rPr>
          <w:rFonts w:ascii="Cambria" w:hAnsi="Cambria"/>
          <w:noProof/>
          <w:lang w:val="sr-Latn-RS" w:eastAsia="sr-Latn-RS"/>
        </w:rPr>
        <w:drawing>
          <wp:anchor distT="0" distB="0" distL="114300" distR="114300" simplePos="0" relativeHeight="251658240" behindDoc="0" locked="0" layoutInCell="1" allowOverlap="1" wp14:anchorId="1C9C6D2E" wp14:editId="0A15878F">
            <wp:simplePos x="0" y="0"/>
            <wp:positionH relativeFrom="margin">
              <wp:posOffset>445770</wp:posOffset>
            </wp:positionH>
            <wp:positionV relativeFrom="margin">
              <wp:posOffset>72390</wp:posOffset>
            </wp:positionV>
            <wp:extent cx="2687000" cy="2011680"/>
            <wp:effectExtent l="19050" t="19050" r="18415" b="266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"/>
                    <a:stretch/>
                  </pic:blipFill>
                  <pic:spPr>
                    <a:xfrm>
                      <a:off x="0" y="0"/>
                      <a:ext cx="2687000" cy="20116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743FB" w14:textId="7D2B679B" w:rsidR="00EC10B5" w:rsidRPr="005F72DB" w:rsidRDefault="00EC10B5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lang w:val="en-US"/>
        </w:rPr>
      </w:pPr>
      <w:r w:rsidRPr="005F72DB">
        <w:rPr>
          <w:rFonts w:ascii="Cambria" w:hAnsi="Cambria"/>
          <w:b/>
          <w:color w:val="002060"/>
          <w:sz w:val="40"/>
          <w:szCs w:val="40"/>
        </w:rPr>
        <w:t>Olivera Vukovi</w:t>
      </w:r>
      <w:r w:rsidRPr="005F72DB">
        <w:rPr>
          <w:rFonts w:ascii="Cambria" w:hAnsi="Cambria"/>
          <w:b/>
          <w:color w:val="002060"/>
          <w:sz w:val="40"/>
          <w:szCs w:val="40"/>
          <w:lang w:val="sr-Latn-BA"/>
        </w:rPr>
        <w:t>ć</w:t>
      </w:r>
    </w:p>
    <w:p w14:paraId="0C97FE94" w14:textId="656C1A6C" w:rsidR="00EC10B5" w:rsidRPr="0079651E" w:rsidRDefault="00790FD4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bCs/>
          <w:i/>
          <w:color w:val="1D1B11" w:themeColor="background2" w:themeShade="1A"/>
          <w:sz w:val="32"/>
          <w:szCs w:val="32"/>
          <w:lang w:val="en-GB"/>
        </w:rPr>
      </w:pPr>
      <w:r w:rsidRPr="0079651E">
        <w:rPr>
          <w:rFonts w:ascii="Cambria" w:hAnsi="Cambria"/>
          <w:b/>
          <w:i/>
          <w:color w:val="auto"/>
          <w:sz w:val="32"/>
          <w:szCs w:val="32"/>
          <w:lang w:val="en-GB"/>
        </w:rPr>
        <w:t>Assoc</w:t>
      </w:r>
      <w:r w:rsidR="000F4055" w:rsidRPr="0079651E">
        <w:rPr>
          <w:rFonts w:ascii="Cambria" w:hAnsi="Cambria"/>
          <w:b/>
          <w:i/>
          <w:color w:val="auto"/>
          <w:sz w:val="32"/>
          <w:szCs w:val="32"/>
          <w:lang w:val="en-GB"/>
        </w:rPr>
        <w:t xml:space="preserve">iate </w:t>
      </w:r>
      <w:r w:rsidRPr="0079651E">
        <w:rPr>
          <w:rFonts w:ascii="Cambria" w:hAnsi="Cambria"/>
          <w:b/>
          <w:i/>
          <w:color w:val="auto"/>
          <w:sz w:val="32"/>
          <w:szCs w:val="32"/>
          <w:lang w:val="en-GB"/>
        </w:rPr>
        <w:t>Professor, MD, PhD</w:t>
      </w:r>
    </w:p>
    <w:p w14:paraId="3E0E3A20" w14:textId="77777777" w:rsidR="00EC10B5" w:rsidRPr="005F72DB" w:rsidRDefault="00EC10B5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Cs/>
          <w:lang w:val="sr-Latn-BA"/>
        </w:rPr>
      </w:pPr>
    </w:p>
    <w:p w14:paraId="5036E6B0" w14:textId="77777777" w:rsidR="005F72DB" w:rsidRPr="005F72DB" w:rsidRDefault="005F72DB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bCs/>
          <w:color w:val="C00000"/>
          <w:sz w:val="36"/>
          <w:szCs w:val="36"/>
          <w:lang w:val="sr-Latn-BA"/>
        </w:rPr>
      </w:pPr>
    </w:p>
    <w:p w14:paraId="58C04B4D" w14:textId="1CDE034E" w:rsidR="00EC10B5" w:rsidRPr="005F72DB" w:rsidRDefault="000B67F3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bCs/>
          <w:color w:val="C00000"/>
          <w:sz w:val="36"/>
          <w:szCs w:val="36"/>
          <w:lang w:val="sr-Latn-BA"/>
        </w:rPr>
      </w:pPr>
      <w:r w:rsidRPr="0079651E">
        <w:rPr>
          <w:rFonts w:ascii="Cambria" w:hAnsi="Cambria"/>
          <w:b/>
          <w:bCs/>
          <w:color w:val="C00000"/>
          <w:sz w:val="36"/>
          <w:szCs w:val="36"/>
          <w:lang w:val="en-GB"/>
        </w:rPr>
        <w:t>S</w:t>
      </w:r>
      <w:r w:rsidR="00790FD4" w:rsidRPr="0079651E">
        <w:rPr>
          <w:rFonts w:ascii="Cambria" w:hAnsi="Cambria"/>
          <w:b/>
          <w:bCs/>
          <w:color w:val="C00000"/>
          <w:sz w:val="36"/>
          <w:szCs w:val="36"/>
          <w:lang w:val="en-GB"/>
        </w:rPr>
        <w:t>e</w:t>
      </w:r>
      <w:r w:rsidR="00EC10B5" w:rsidRPr="0079651E">
        <w:rPr>
          <w:rFonts w:ascii="Cambria" w:hAnsi="Cambria"/>
          <w:b/>
          <w:bCs/>
          <w:color w:val="C00000"/>
          <w:sz w:val="36"/>
          <w:szCs w:val="36"/>
          <w:lang w:val="en-GB"/>
        </w:rPr>
        <w:t>rbia</w:t>
      </w:r>
    </w:p>
    <w:p w14:paraId="6415ADD3" w14:textId="77777777" w:rsidR="00EC10B5" w:rsidRPr="005F72DB" w:rsidRDefault="00EC10B5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bCs/>
          <w:color w:val="C00000"/>
          <w:sz w:val="36"/>
          <w:szCs w:val="36"/>
          <w:lang w:val="sr-Latn-BA"/>
        </w:rPr>
      </w:pPr>
    </w:p>
    <w:p w14:paraId="7E3B7E07" w14:textId="77777777" w:rsidR="00CB5159" w:rsidRDefault="00CB5159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Cs/>
          <w:sz w:val="28"/>
          <w:szCs w:val="28"/>
          <w:lang w:val="en-GB"/>
        </w:rPr>
      </w:pPr>
    </w:p>
    <w:p w14:paraId="4BA3ED9C" w14:textId="77777777" w:rsidR="00CB5159" w:rsidRDefault="00CB5159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Cs/>
          <w:sz w:val="28"/>
          <w:szCs w:val="28"/>
          <w:lang w:val="en-GB"/>
        </w:rPr>
      </w:pPr>
    </w:p>
    <w:p w14:paraId="25249072" w14:textId="547946F4" w:rsidR="00EF2D7D" w:rsidRPr="00322718" w:rsidRDefault="00790FD4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sz w:val="28"/>
          <w:szCs w:val="28"/>
          <w:lang w:val="en-GB"/>
        </w:rPr>
      </w:pPr>
      <w:r w:rsidRPr="00322718">
        <w:rPr>
          <w:rFonts w:ascii="Cambria" w:hAnsi="Cambria"/>
          <w:bCs/>
          <w:sz w:val="28"/>
          <w:szCs w:val="28"/>
          <w:lang w:val="en-GB"/>
        </w:rPr>
        <w:t xml:space="preserve">Psychiatrist, Associate Professor at the Department of Psychiatry, School of Medicine, University of Belgrade. 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>On the same Faculty s</w:t>
      </w:r>
      <w:r w:rsidRPr="00322718">
        <w:rPr>
          <w:rFonts w:ascii="Cambria" w:hAnsi="Cambria"/>
          <w:bCs/>
          <w:sz w:val="28"/>
          <w:szCs w:val="28"/>
          <w:lang w:val="en-GB"/>
        </w:rPr>
        <w:t xml:space="preserve">he is 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 xml:space="preserve">also </w:t>
      </w:r>
      <w:r w:rsidRPr="00322718">
        <w:rPr>
          <w:rFonts w:ascii="Cambria" w:hAnsi="Cambria"/>
          <w:bCs/>
          <w:sz w:val="28"/>
          <w:szCs w:val="28"/>
          <w:lang w:val="en-GB"/>
        </w:rPr>
        <w:t xml:space="preserve">Deputy of Head of Department of Specialistic 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 xml:space="preserve">Psychiatry </w:t>
      </w:r>
      <w:r w:rsidRPr="00322718">
        <w:rPr>
          <w:rFonts w:ascii="Cambria" w:hAnsi="Cambria"/>
          <w:bCs/>
          <w:sz w:val="28"/>
          <w:szCs w:val="28"/>
          <w:lang w:val="en-GB"/>
        </w:rPr>
        <w:t>Studies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>, member of the Department of Pharmacology with Toxicology</w:t>
      </w:r>
      <w:r w:rsidRPr="00322718">
        <w:rPr>
          <w:rFonts w:ascii="Cambria" w:hAnsi="Cambria"/>
          <w:bCs/>
          <w:sz w:val="28"/>
          <w:szCs w:val="28"/>
          <w:lang w:val="en-GB"/>
        </w:rPr>
        <w:t xml:space="preserve"> 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>(</w:t>
      </w:r>
      <w:r w:rsidR="0034534E" w:rsidRPr="00322718">
        <w:rPr>
          <w:rFonts w:ascii="Cambria" w:hAnsi="Cambria"/>
          <w:bCs/>
          <w:sz w:val="28"/>
          <w:szCs w:val="28"/>
          <w:lang w:val="en-GB"/>
        </w:rPr>
        <w:t>s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>pecialist</w:t>
      </w:r>
      <w:r w:rsidR="0034534E" w:rsidRPr="00322718">
        <w:rPr>
          <w:rFonts w:ascii="Cambria" w:hAnsi="Cambria"/>
          <w:bCs/>
          <w:sz w:val="28"/>
          <w:szCs w:val="28"/>
          <w:lang w:val="en-GB"/>
        </w:rPr>
        <w:t>i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 xml:space="preserve">c </w:t>
      </w:r>
      <w:r w:rsidR="0034534E" w:rsidRPr="00322718">
        <w:rPr>
          <w:rFonts w:ascii="Cambria" w:hAnsi="Cambria"/>
          <w:bCs/>
          <w:sz w:val="28"/>
          <w:szCs w:val="28"/>
          <w:lang w:val="en-GB"/>
        </w:rPr>
        <w:t>s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>tudies)</w:t>
      </w:r>
      <w:r w:rsidR="0034534E" w:rsidRPr="00322718">
        <w:rPr>
          <w:rFonts w:ascii="Cambria" w:hAnsi="Cambria"/>
          <w:bCs/>
          <w:sz w:val="28"/>
          <w:szCs w:val="28"/>
          <w:lang w:val="en-GB"/>
        </w:rPr>
        <w:t>, and in addition she is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 xml:space="preserve"> engage</w:t>
      </w:r>
      <w:r w:rsidR="0034534E" w:rsidRPr="00322718">
        <w:rPr>
          <w:rFonts w:ascii="Cambria" w:hAnsi="Cambria"/>
          <w:bCs/>
          <w:sz w:val="28"/>
          <w:szCs w:val="28"/>
          <w:lang w:val="en-GB"/>
        </w:rPr>
        <w:t>d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 xml:space="preserve"> </w:t>
      </w:r>
      <w:r w:rsidR="0034534E" w:rsidRPr="00322718">
        <w:rPr>
          <w:rFonts w:ascii="Cambria" w:hAnsi="Cambria"/>
          <w:bCs/>
          <w:sz w:val="28"/>
          <w:szCs w:val="28"/>
          <w:lang w:val="en-GB"/>
        </w:rPr>
        <w:t>in the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 xml:space="preserve"> </w:t>
      </w:r>
      <w:r w:rsidR="0082435D" w:rsidRPr="00322718">
        <w:rPr>
          <w:rFonts w:ascii="Cambria" w:hAnsi="Cambria"/>
          <w:bCs/>
          <w:sz w:val="28"/>
          <w:szCs w:val="28"/>
          <w:lang w:val="en-GB"/>
        </w:rPr>
        <w:t>master’s degree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 xml:space="preserve"> Studies</w:t>
      </w:r>
      <w:r w:rsidR="0034534E" w:rsidRPr="00322718">
        <w:rPr>
          <w:rFonts w:ascii="Cambria" w:hAnsi="Cambria"/>
          <w:bCs/>
          <w:sz w:val="28"/>
          <w:szCs w:val="28"/>
          <w:lang w:val="en-GB"/>
        </w:rPr>
        <w:t xml:space="preserve"> of 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 xml:space="preserve">Physical activity, </w:t>
      </w:r>
      <w:r w:rsidR="0082435D" w:rsidRPr="00322718">
        <w:rPr>
          <w:rFonts w:ascii="Cambria" w:hAnsi="Cambria"/>
          <w:bCs/>
          <w:sz w:val="28"/>
          <w:szCs w:val="28"/>
          <w:lang w:val="en-GB"/>
        </w:rPr>
        <w:t>health,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 xml:space="preserve"> and </w:t>
      </w:r>
      <w:r w:rsidR="00322718" w:rsidRPr="00322718">
        <w:rPr>
          <w:rFonts w:ascii="Cambria" w:hAnsi="Cambria"/>
          <w:bCs/>
          <w:sz w:val="28"/>
          <w:szCs w:val="28"/>
          <w:lang w:val="en-GB"/>
        </w:rPr>
        <w:t>exercise</w:t>
      </w:r>
      <w:r w:rsidR="006C5C80" w:rsidRPr="00322718">
        <w:rPr>
          <w:rFonts w:ascii="Cambria" w:hAnsi="Cambria"/>
          <w:bCs/>
          <w:sz w:val="28"/>
          <w:szCs w:val="28"/>
          <w:lang w:val="en-GB"/>
        </w:rPr>
        <w:t xml:space="preserve"> therapy</w:t>
      </w:r>
      <w:r w:rsidR="0034534E" w:rsidRPr="00322718">
        <w:rPr>
          <w:rFonts w:ascii="Cambria" w:hAnsi="Cambria"/>
          <w:bCs/>
          <w:sz w:val="28"/>
          <w:szCs w:val="28"/>
          <w:lang w:val="en-GB"/>
        </w:rPr>
        <w:t xml:space="preserve"> as well as on </w:t>
      </w:r>
      <w:r w:rsidR="00322718" w:rsidRPr="00322718">
        <w:rPr>
          <w:rFonts w:ascii="Cambria" w:hAnsi="Cambria"/>
          <w:bCs/>
          <w:sz w:val="28"/>
          <w:szCs w:val="28"/>
          <w:lang w:val="en-GB"/>
        </w:rPr>
        <w:t>subspecialisation</w:t>
      </w:r>
      <w:r w:rsidR="0034534E" w:rsidRPr="00322718">
        <w:rPr>
          <w:rFonts w:ascii="Cambria" w:hAnsi="Cambria"/>
          <w:bCs/>
          <w:sz w:val="28"/>
          <w:szCs w:val="28"/>
          <w:lang w:val="en-GB"/>
        </w:rPr>
        <w:t xml:space="preserve"> </w:t>
      </w:r>
      <w:r w:rsidR="00322718" w:rsidRPr="00322718">
        <w:rPr>
          <w:rFonts w:ascii="Cambria" w:hAnsi="Cambria"/>
          <w:bCs/>
          <w:sz w:val="28"/>
          <w:szCs w:val="28"/>
          <w:lang w:val="en-GB"/>
        </w:rPr>
        <w:t>in</w:t>
      </w:r>
      <w:r w:rsidR="0034534E" w:rsidRPr="00322718">
        <w:rPr>
          <w:rFonts w:ascii="Cambria" w:hAnsi="Cambria"/>
          <w:bCs/>
          <w:sz w:val="28"/>
          <w:szCs w:val="28"/>
          <w:lang w:val="en-GB"/>
        </w:rPr>
        <w:t xml:space="preserve"> Pain Medicine. </w:t>
      </w:r>
    </w:p>
    <w:p w14:paraId="79BECB50" w14:textId="731CD6F0" w:rsidR="009D013E" w:rsidRPr="00322718" w:rsidRDefault="00322718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sz w:val="28"/>
          <w:szCs w:val="28"/>
          <w:lang w:val="en-GB"/>
        </w:rPr>
      </w:pPr>
      <w:r>
        <w:rPr>
          <w:rFonts w:ascii="Cambria" w:hAnsi="Cambria"/>
          <w:sz w:val="28"/>
          <w:szCs w:val="28"/>
          <w:lang w:val="en-GB"/>
        </w:rPr>
        <w:t xml:space="preserve">She obtained duties of Deputy Director and Head of the Educational Cabinet in the Institute for Mental Health in Belgrade. </w:t>
      </w:r>
    </w:p>
    <w:p w14:paraId="6205A9C0" w14:textId="156754D8" w:rsidR="00BB3BC0" w:rsidRPr="00322718" w:rsidRDefault="00322718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sz w:val="28"/>
          <w:szCs w:val="28"/>
          <w:lang w:val="en-GB"/>
        </w:rPr>
      </w:pPr>
      <w:r>
        <w:rPr>
          <w:rFonts w:ascii="Cambria" w:hAnsi="Cambria"/>
          <w:sz w:val="28"/>
          <w:szCs w:val="28"/>
          <w:lang w:val="en-GB"/>
        </w:rPr>
        <w:t xml:space="preserve">She participated in numerous national and international </w:t>
      </w:r>
      <w:r w:rsidR="0082435D">
        <w:rPr>
          <w:rFonts w:ascii="Cambria" w:hAnsi="Cambria"/>
          <w:sz w:val="28"/>
          <w:szCs w:val="28"/>
          <w:lang w:val="en-GB"/>
        </w:rPr>
        <w:t>research</w:t>
      </w:r>
      <w:r>
        <w:rPr>
          <w:rFonts w:ascii="Cambria" w:hAnsi="Cambria"/>
          <w:sz w:val="28"/>
          <w:szCs w:val="28"/>
          <w:lang w:val="en-GB"/>
        </w:rPr>
        <w:t xml:space="preserve"> and published more than 200 professional and scientific papers in numerous international scientific journals. </w:t>
      </w:r>
      <w:r w:rsidR="00135141">
        <w:rPr>
          <w:rFonts w:ascii="Cambria" w:hAnsi="Cambria"/>
          <w:sz w:val="28"/>
          <w:szCs w:val="28"/>
          <w:lang w:val="en-GB"/>
        </w:rPr>
        <w:t>The s</w:t>
      </w:r>
      <w:r>
        <w:rPr>
          <w:rFonts w:ascii="Cambria" w:hAnsi="Cambria"/>
          <w:sz w:val="28"/>
          <w:szCs w:val="28"/>
          <w:lang w:val="en-GB"/>
        </w:rPr>
        <w:t>cientific contribution</w:t>
      </w:r>
      <w:r w:rsidR="00135141">
        <w:rPr>
          <w:rFonts w:ascii="Cambria" w:hAnsi="Cambria"/>
          <w:sz w:val="28"/>
          <w:szCs w:val="28"/>
          <w:lang w:val="en-GB"/>
        </w:rPr>
        <w:t xml:space="preserve"> of </w:t>
      </w:r>
      <w:r w:rsidR="0082435D">
        <w:rPr>
          <w:rFonts w:ascii="Cambria" w:hAnsi="Cambria"/>
          <w:sz w:val="28"/>
          <w:szCs w:val="28"/>
          <w:lang w:val="en-GB"/>
        </w:rPr>
        <w:t>her</w:t>
      </w:r>
      <w:r w:rsidR="00135141">
        <w:rPr>
          <w:rFonts w:ascii="Cambria" w:hAnsi="Cambria"/>
          <w:sz w:val="28"/>
          <w:szCs w:val="28"/>
          <w:lang w:val="en-GB"/>
        </w:rPr>
        <w:t xml:space="preserve"> publications is in </w:t>
      </w:r>
      <w:r w:rsidR="00855643">
        <w:rPr>
          <w:rFonts w:ascii="Cambria" w:hAnsi="Cambria"/>
          <w:sz w:val="28"/>
          <w:szCs w:val="28"/>
          <w:lang w:val="en-GB"/>
        </w:rPr>
        <w:t>understanding</w:t>
      </w:r>
      <w:r w:rsidR="00135141">
        <w:rPr>
          <w:rFonts w:ascii="Cambria" w:hAnsi="Cambria"/>
          <w:sz w:val="28"/>
          <w:szCs w:val="28"/>
          <w:lang w:val="en-GB"/>
        </w:rPr>
        <w:t xml:space="preserve"> of the </w:t>
      </w:r>
      <w:r w:rsidR="0082435D">
        <w:rPr>
          <w:rFonts w:ascii="Cambria" w:hAnsi="Cambria"/>
          <w:sz w:val="28"/>
          <w:szCs w:val="28"/>
          <w:lang w:val="en-GB"/>
        </w:rPr>
        <w:t>aetiopathogenic</w:t>
      </w:r>
      <w:r w:rsidR="00135141">
        <w:rPr>
          <w:rFonts w:ascii="Cambria" w:hAnsi="Cambria"/>
          <w:sz w:val="28"/>
          <w:szCs w:val="28"/>
          <w:lang w:val="en-GB"/>
        </w:rPr>
        <w:t xml:space="preserve"> </w:t>
      </w:r>
      <w:r w:rsidR="00855643">
        <w:rPr>
          <w:rFonts w:ascii="Cambria" w:hAnsi="Cambria"/>
          <w:sz w:val="28"/>
          <w:szCs w:val="28"/>
          <w:lang w:val="en-GB"/>
        </w:rPr>
        <w:t>mechanisms</w:t>
      </w:r>
      <w:r w:rsidR="00135141">
        <w:rPr>
          <w:rFonts w:ascii="Cambria" w:hAnsi="Cambria"/>
          <w:sz w:val="28"/>
          <w:szCs w:val="28"/>
          <w:lang w:val="en-GB"/>
        </w:rPr>
        <w:t xml:space="preserve"> of psychosomatic and affective disorders, the clinical significance of comorbidity of affective and psychotic disorders and the application of newer psychopharmaceuticals in the</w:t>
      </w:r>
      <w:r w:rsidR="00855643">
        <w:rPr>
          <w:rFonts w:ascii="Cambria" w:hAnsi="Cambria"/>
          <w:sz w:val="28"/>
          <w:szCs w:val="28"/>
          <w:lang w:val="en-GB"/>
        </w:rPr>
        <w:t xml:space="preserve"> t</w:t>
      </w:r>
      <w:r w:rsidR="00135141">
        <w:rPr>
          <w:rFonts w:ascii="Cambria" w:hAnsi="Cambria"/>
          <w:sz w:val="28"/>
          <w:szCs w:val="28"/>
          <w:lang w:val="en-GB"/>
        </w:rPr>
        <w:t>rea</w:t>
      </w:r>
      <w:r w:rsidR="00855643">
        <w:rPr>
          <w:rFonts w:ascii="Cambria" w:hAnsi="Cambria"/>
          <w:sz w:val="28"/>
          <w:szCs w:val="28"/>
          <w:lang w:val="en-GB"/>
        </w:rPr>
        <w:t>t</w:t>
      </w:r>
      <w:r w:rsidR="00135141">
        <w:rPr>
          <w:rFonts w:ascii="Cambria" w:hAnsi="Cambria"/>
          <w:sz w:val="28"/>
          <w:szCs w:val="28"/>
          <w:lang w:val="en-GB"/>
        </w:rPr>
        <w:t xml:space="preserve">ment of complex clinical </w:t>
      </w:r>
      <w:r w:rsidR="00855643">
        <w:rPr>
          <w:rFonts w:ascii="Cambria" w:hAnsi="Cambria"/>
          <w:sz w:val="28"/>
          <w:szCs w:val="28"/>
          <w:lang w:val="en-GB"/>
        </w:rPr>
        <w:t>manifestations of</w:t>
      </w:r>
      <w:r w:rsidR="00135141">
        <w:rPr>
          <w:rFonts w:ascii="Cambria" w:hAnsi="Cambria"/>
          <w:sz w:val="28"/>
          <w:szCs w:val="28"/>
          <w:lang w:val="en-GB"/>
        </w:rPr>
        <w:t xml:space="preserve"> these clinical entities.</w:t>
      </w:r>
    </w:p>
    <w:p w14:paraId="080DF779" w14:textId="206935C0" w:rsidR="00294698" w:rsidRPr="00322718" w:rsidRDefault="009D013E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sz w:val="28"/>
          <w:szCs w:val="28"/>
          <w:lang w:val="en-GB"/>
        </w:rPr>
      </w:pPr>
      <w:r w:rsidRPr="00322718">
        <w:rPr>
          <w:rFonts w:ascii="Cambria" w:hAnsi="Cambria"/>
          <w:sz w:val="28"/>
          <w:szCs w:val="28"/>
          <w:lang w:val="en-GB"/>
        </w:rPr>
        <w:t xml:space="preserve">Dr </w:t>
      </w:r>
      <w:proofErr w:type="spellStart"/>
      <w:r w:rsidRPr="00322718">
        <w:rPr>
          <w:rFonts w:ascii="Cambria" w:hAnsi="Cambria"/>
          <w:sz w:val="28"/>
          <w:szCs w:val="28"/>
          <w:lang w:val="en-GB"/>
        </w:rPr>
        <w:t>Vuković</w:t>
      </w:r>
      <w:proofErr w:type="spellEnd"/>
      <w:r w:rsidRPr="00322718">
        <w:rPr>
          <w:rFonts w:ascii="Cambria" w:hAnsi="Cambria"/>
          <w:sz w:val="28"/>
          <w:szCs w:val="28"/>
          <w:lang w:val="en-GB"/>
        </w:rPr>
        <w:t xml:space="preserve"> </w:t>
      </w:r>
      <w:r w:rsidR="00855643">
        <w:rPr>
          <w:rFonts w:ascii="Cambria" w:hAnsi="Cambria"/>
          <w:sz w:val="28"/>
          <w:szCs w:val="28"/>
          <w:lang w:val="en-GB"/>
        </w:rPr>
        <w:t xml:space="preserve">is Editor in Chief of the journal </w:t>
      </w:r>
      <w:proofErr w:type="spellStart"/>
      <w:r w:rsidR="00855643" w:rsidRPr="00322718">
        <w:rPr>
          <w:rFonts w:ascii="Cambria" w:hAnsi="Cambria"/>
          <w:sz w:val="28"/>
          <w:szCs w:val="28"/>
          <w:lang w:val="en-GB"/>
        </w:rPr>
        <w:t>Psihijatrija</w:t>
      </w:r>
      <w:proofErr w:type="spellEnd"/>
      <w:r w:rsidR="00294698" w:rsidRPr="00322718">
        <w:rPr>
          <w:rFonts w:ascii="Cambria" w:hAnsi="Cambria"/>
          <w:sz w:val="28"/>
          <w:szCs w:val="28"/>
          <w:lang w:val="en-GB"/>
        </w:rPr>
        <w:t xml:space="preserve"> </w:t>
      </w:r>
      <w:proofErr w:type="spellStart"/>
      <w:r w:rsidR="00294698" w:rsidRPr="00322718">
        <w:rPr>
          <w:rFonts w:ascii="Cambria" w:hAnsi="Cambria"/>
          <w:sz w:val="28"/>
          <w:szCs w:val="28"/>
          <w:lang w:val="en-GB"/>
        </w:rPr>
        <w:t>danas</w:t>
      </w:r>
      <w:proofErr w:type="spellEnd"/>
      <w:r w:rsidR="00855643">
        <w:rPr>
          <w:rFonts w:ascii="Cambria" w:hAnsi="Cambria"/>
          <w:sz w:val="28"/>
          <w:szCs w:val="28"/>
          <w:lang w:val="en-GB"/>
        </w:rPr>
        <w:t xml:space="preserve"> (Psychiatry Today) and a member of Editorial Board of the journal </w:t>
      </w:r>
      <w:r w:rsidR="00294698" w:rsidRPr="00322718">
        <w:rPr>
          <w:rFonts w:ascii="Cambria" w:hAnsi="Cambria"/>
          <w:sz w:val="28"/>
          <w:szCs w:val="28"/>
          <w:lang w:val="en-GB"/>
        </w:rPr>
        <w:t xml:space="preserve">Engrami. </w:t>
      </w:r>
      <w:r w:rsidR="00855643">
        <w:rPr>
          <w:rFonts w:ascii="Cambria" w:hAnsi="Cambria"/>
          <w:sz w:val="28"/>
          <w:szCs w:val="28"/>
          <w:lang w:val="en-GB"/>
        </w:rPr>
        <w:t xml:space="preserve">She is Secretary General of the Serbian Psychiatric Association since </w:t>
      </w:r>
      <w:r w:rsidR="00294698" w:rsidRPr="00322718">
        <w:rPr>
          <w:rFonts w:ascii="Cambria" w:hAnsi="Cambria"/>
          <w:sz w:val="28"/>
          <w:szCs w:val="28"/>
          <w:lang w:val="en-GB"/>
        </w:rPr>
        <w:t>2014</w:t>
      </w:r>
      <w:r w:rsidR="00855643">
        <w:rPr>
          <w:rFonts w:ascii="Cambria" w:hAnsi="Cambria"/>
          <w:sz w:val="28"/>
          <w:szCs w:val="28"/>
          <w:lang w:val="en-GB"/>
        </w:rPr>
        <w:t>.</w:t>
      </w:r>
    </w:p>
    <w:p w14:paraId="1ADB95C1" w14:textId="7DB33825" w:rsidR="006172D0" w:rsidRPr="005F72DB" w:rsidRDefault="00000000" w:rsidP="005F72DB">
      <w:pPr>
        <w:rPr>
          <w:rFonts w:ascii="Cambria" w:hAnsi="Cambria"/>
        </w:rPr>
      </w:pPr>
    </w:p>
    <w:sectPr w:rsidR="006172D0" w:rsidRPr="005F72DB" w:rsidSect="00F7701A">
      <w:headerReference w:type="default" r:id="rId8"/>
      <w:pgSz w:w="12240" w:h="15840"/>
      <w:pgMar w:top="1417" w:right="1417" w:bottom="1417" w:left="1417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783E2" w14:textId="77777777" w:rsidR="00D1666B" w:rsidRDefault="00D1666B" w:rsidP="00EC10B5">
      <w:pPr>
        <w:spacing w:line="240" w:lineRule="auto"/>
      </w:pPr>
      <w:r>
        <w:separator/>
      </w:r>
    </w:p>
  </w:endnote>
  <w:endnote w:type="continuationSeparator" w:id="0">
    <w:p w14:paraId="69CEDA7D" w14:textId="77777777" w:rsidR="00D1666B" w:rsidRDefault="00D1666B" w:rsidP="00EC10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5C97E" w14:textId="77777777" w:rsidR="00D1666B" w:rsidRDefault="00D1666B" w:rsidP="00EC10B5">
      <w:pPr>
        <w:spacing w:line="240" w:lineRule="auto"/>
      </w:pPr>
      <w:r>
        <w:separator/>
      </w:r>
    </w:p>
  </w:footnote>
  <w:footnote w:type="continuationSeparator" w:id="0">
    <w:p w14:paraId="5B7E1BDE" w14:textId="77777777" w:rsidR="00D1666B" w:rsidRDefault="00D1666B" w:rsidP="00EC10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C2DCA" w14:textId="16F74166" w:rsidR="00EC10B5" w:rsidRDefault="00790FD4" w:rsidP="00CB5159">
    <w:pPr>
      <w:pStyle w:val="Header"/>
      <w:jc w:val="center"/>
    </w:pPr>
    <w:r>
      <w:rPr>
        <w:noProof/>
      </w:rPr>
      <w:drawing>
        <wp:inline distT="0" distB="0" distL="0" distR="0" wp14:anchorId="2694A06D" wp14:editId="2EDB3C2E">
          <wp:extent cx="5760720" cy="1350323"/>
          <wp:effectExtent l="19050" t="19050" r="11430" b="215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50323"/>
                  </a:xfrm>
                  <a:prstGeom prst="rect">
                    <a:avLst/>
                  </a:prstGeom>
                  <a:noFill/>
                  <a:ln>
                    <a:solidFill>
                      <a:srgbClr val="002060"/>
                    </a:solidFill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698"/>
    <w:rsid w:val="00017639"/>
    <w:rsid w:val="000A08E9"/>
    <w:rsid w:val="000B67F3"/>
    <w:rsid w:val="000F4055"/>
    <w:rsid w:val="00135141"/>
    <w:rsid w:val="00161C4D"/>
    <w:rsid w:val="00170A17"/>
    <w:rsid w:val="001B05D1"/>
    <w:rsid w:val="00206DFC"/>
    <w:rsid w:val="00240E1F"/>
    <w:rsid w:val="0028079D"/>
    <w:rsid w:val="00294698"/>
    <w:rsid w:val="00322718"/>
    <w:rsid w:val="0034534E"/>
    <w:rsid w:val="003668B3"/>
    <w:rsid w:val="003C56FE"/>
    <w:rsid w:val="003D15BE"/>
    <w:rsid w:val="004700E3"/>
    <w:rsid w:val="004B787C"/>
    <w:rsid w:val="00534CE3"/>
    <w:rsid w:val="005F72DB"/>
    <w:rsid w:val="006342E7"/>
    <w:rsid w:val="006C5C80"/>
    <w:rsid w:val="006C7288"/>
    <w:rsid w:val="00790FD4"/>
    <w:rsid w:val="0079651E"/>
    <w:rsid w:val="0082435D"/>
    <w:rsid w:val="00850C81"/>
    <w:rsid w:val="00855643"/>
    <w:rsid w:val="00895E0F"/>
    <w:rsid w:val="008A036A"/>
    <w:rsid w:val="00915D7F"/>
    <w:rsid w:val="00917C3B"/>
    <w:rsid w:val="009D013E"/>
    <w:rsid w:val="00A1024F"/>
    <w:rsid w:val="00A23F23"/>
    <w:rsid w:val="00A268AB"/>
    <w:rsid w:val="00B03D6C"/>
    <w:rsid w:val="00BB3BC0"/>
    <w:rsid w:val="00CB5159"/>
    <w:rsid w:val="00CD7FAC"/>
    <w:rsid w:val="00D1666B"/>
    <w:rsid w:val="00D45169"/>
    <w:rsid w:val="00D51AD6"/>
    <w:rsid w:val="00D65E3E"/>
    <w:rsid w:val="00DB7F3E"/>
    <w:rsid w:val="00DD3EBF"/>
    <w:rsid w:val="00DF7B44"/>
    <w:rsid w:val="00EC10B5"/>
    <w:rsid w:val="00EF2D7D"/>
    <w:rsid w:val="00F00202"/>
    <w:rsid w:val="00F20B6F"/>
    <w:rsid w:val="00F634E2"/>
    <w:rsid w:val="00F70EEC"/>
    <w:rsid w:val="00F7701A"/>
    <w:rsid w:val="00FB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E911AE"/>
  <w15:docId w15:val="{16FD502D-5148-4340-837F-29CD4B16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698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C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C4D"/>
    <w:rPr>
      <w:rFonts w:ascii="Tahoma" w:eastAsia="Calibri" w:hAnsi="Tahoma" w:cs="Tahoma"/>
      <w:color w:val="000000"/>
      <w:sz w:val="16"/>
      <w:szCs w:val="16"/>
      <w:lang w:val="uz-Cyrl-UZ"/>
    </w:rPr>
  </w:style>
  <w:style w:type="paragraph" w:styleId="Header">
    <w:name w:val="header"/>
    <w:basedOn w:val="Normal"/>
    <w:link w:val="HeaderChar"/>
    <w:uiPriority w:val="99"/>
    <w:unhideWhenUsed/>
    <w:rsid w:val="00EC10B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0B5"/>
    <w:rPr>
      <w:rFonts w:ascii="Times New Roman" w:eastAsia="Calibri" w:hAnsi="Times New Roman" w:cs="Times New Roman"/>
      <w:color w:val="000000"/>
      <w:sz w:val="24"/>
      <w:szCs w:val="24"/>
      <w:lang w:val="uz-Cyrl-UZ"/>
    </w:rPr>
  </w:style>
  <w:style w:type="paragraph" w:styleId="Footer">
    <w:name w:val="footer"/>
    <w:basedOn w:val="Normal"/>
    <w:link w:val="FooterChar"/>
    <w:uiPriority w:val="99"/>
    <w:unhideWhenUsed/>
    <w:rsid w:val="00EC10B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0B5"/>
    <w:rPr>
      <w:rFonts w:ascii="Times New Roman" w:eastAsia="Calibri" w:hAnsi="Times New Roman" w:cs="Times New Roman"/>
      <w:color w:val="000000"/>
      <w:sz w:val="24"/>
      <w:szCs w:val="24"/>
      <w:lang w:val="uz-Cyrl-UZ"/>
    </w:rPr>
  </w:style>
  <w:style w:type="character" w:customStyle="1" w:styleId="q4iawc">
    <w:name w:val="q4iawc"/>
    <w:basedOn w:val="DefaultParagraphFont"/>
    <w:rsid w:val="00135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PSYdocPD</cp:lastModifiedBy>
  <cp:revision>13</cp:revision>
  <dcterms:created xsi:type="dcterms:W3CDTF">2022-09-01T13:44:00Z</dcterms:created>
  <dcterms:modified xsi:type="dcterms:W3CDTF">2022-10-25T02:46:00Z</dcterms:modified>
</cp:coreProperties>
</file>